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6F8D1" w14:textId="558454B3" w:rsidR="006C6F8E" w:rsidRPr="006C6F8E" w:rsidRDefault="00B230B3" w:rsidP="006C6F8E">
      <w:pPr>
        <w:numPr>
          <w:ilvl w:val="4"/>
          <w:numId w:val="0"/>
        </w:numPr>
        <w:tabs>
          <w:tab w:val="num" w:pos="1008"/>
        </w:tabs>
        <w:ind w:left="1008" w:hanging="1008"/>
        <w:jc w:val="center"/>
        <w:outlineLvl w:val="4"/>
        <w:rPr>
          <w:rFonts w:cstheme="minorHAnsi"/>
          <w:b/>
          <w:bCs/>
          <w:color w:val="44546A"/>
          <w:sz w:val="28"/>
          <w:szCs w:val="20"/>
        </w:rPr>
      </w:pPr>
      <w:r w:rsidRPr="006C6F8E">
        <w:rPr>
          <w:rFonts w:cstheme="minorHAnsi"/>
          <w:sz w:val="28"/>
          <w:szCs w:val="20"/>
        </w:rPr>
        <w:t xml:space="preserve"> </w:t>
      </w:r>
      <w:r w:rsidR="00593BDE" w:rsidRPr="006C6F8E">
        <w:rPr>
          <w:rFonts w:cstheme="minorHAnsi"/>
          <w:b/>
          <w:bCs/>
          <w:color w:val="44546A"/>
          <w:sz w:val="28"/>
          <w:szCs w:val="20"/>
        </w:rPr>
        <w:t>PARAMETRY  TECHNICZNE</w:t>
      </w:r>
    </w:p>
    <w:tbl>
      <w:tblPr>
        <w:tblStyle w:val="Tabela-Siatka"/>
        <w:tblW w:w="1094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5558"/>
        <w:gridCol w:w="1275"/>
        <w:gridCol w:w="3544"/>
      </w:tblGrid>
      <w:tr w:rsidR="00593BDE" w:rsidRPr="00593BDE" w14:paraId="7C911066" w14:textId="77777777" w:rsidTr="00D85B5E">
        <w:tc>
          <w:tcPr>
            <w:tcW w:w="567" w:type="dxa"/>
            <w:shd w:val="clear" w:color="auto" w:fill="1F4E79" w:themeFill="accent1" w:themeFillShade="80"/>
          </w:tcPr>
          <w:p w14:paraId="70CA114B" w14:textId="77777777" w:rsidR="00593BDE" w:rsidRPr="00593BDE" w:rsidRDefault="00593BDE" w:rsidP="009B761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593BDE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5558" w:type="dxa"/>
            <w:shd w:val="clear" w:color="auto" w:fill="1F4E79" w:themeFill="accent1" w:themeFillShade="80"/>
          </w:tcPr>
          <w:p w14:paraId="13065313" w14:textId="77777777" w:rsidR="00593BDE" w:rsidRPr="00593BDE" w:rsidRDefault="00593BDE" w:rsidP="009B761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593BDE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PARAMETRY WYMAGANE</w:t>
            </w:r>
          </w:p>
        </w:tc>
        <w:tc>
          <w:tcPr>
            <w:tcW w:w="1275" w:type="dxa"/>
            <w:shd w:val="clear" w:color="auto" w:fill="1F4E79" w:themeFill="accent1" w:themeFillShade="80"/>
          </w:tcPr>
          <w:p w14:paraId="74ADB7DF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  <w:t>WYMÓG</w:t>
            </w:r>
          </w:p>
        </w:tc>
        <w:tc>
          <w:tcPr>
            <w:tcW w:w="3544" w:type="dxa"/>
            <w:shd w:val="clear" w:color="auto" w:fill="1F4E79" w:themeFill="accent1" w:themeFillShade="80"/>
          </w:tcPr>
          <w:p w14:paraId="4773DA27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  <w:t xml:space="preserve">PARAMETRY OFEROWANE </w:t>
            </w:r>
          </w:p>
          <w:p w14:paraId="4284D2A0" w14:textId="648BE10B" w:rsidR="00593BDE" w:rsidRPr="00593BDE" w:rsidRDefault="00593BDE" w:rsidP="00053FFB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  <w:t xml:space="preserve">(WPISAĆ </w:t>
            </w:r>
            <w:r w:rsidRPr="00053FF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u w:val="single"/>
                <w:lang w:val="pl-PL"/>
              </w:rPr>
              <w:t>TAK</w:t>
            </w:r>
            <w:r w:rsidRPr="00593BD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  <w:t xml:space="preserve"> </w:t>
            </w:r>
            <w:r w:rsidR="00053FF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  <w:t xml:space="preserve">- </w:t>
            </w:r>
            <w:r w:rsidRPr="00593BD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  <w:t>PODAĆ</w:t>
            </w:r>
            <w:r w:rsidR="00217890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  <w:t xml:space="preserve"> </w:t>
            </w:r>
            <w:r w:rsidR="00053FF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  <w:t>DANE</w:t>
            </w:r>
            <w:r w:rsidR="00521152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  <w:br/>
            </w:r>
            <w:r w:rsidR="00217890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  <w:t xml:space="preserve">LUB </w:t>
            </w:r>
            <w:r w:rsidR="00217890" w:rsidRPr="00053FF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u w:val="single"/>
                <w:lang w:val="pl-PL"/>
              </w:rPr>
              <w:t>NIE</w:t>
            </w:r>
            <w:r w:rsidR="00217890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  <w:t xml:space="preserve"> W</w:t>
            </w:r>
            <w:r w:rsidR="00053FF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  <w:t xml:space="preserve"> ODPOWIEDNICH</w:t>
            </w:r>
            <w:r w:rsidR="00217890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  <w:t xml:space="preserve"> MIEJSCACH</w:t>
            </w:r>
            <w:r w:rsidRPr="00593BD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pl-PL"/>
              </w:rPr>
              <w:t>)</w:t>
            </w:r>
          </w:p>
        </w:tc>
      </w:tr>
      <w:tr w:rsidR="00593BDE" w:rsidRPr="00593BDE" w14:paraId="7D6490AB" w14:textId="77777777" w:rsidTr="00FB13C8">
        <w:tc>
          <w:tcPr>
            <w:tcW w:w="10944" w:type="dxa"/>
            <w:gridSpan w:val="4"/>
          </w:tcPr>
          <w:p w14:paraId="405DEF4F" w14:textId="77777777" w:rsidR="006C6F8E" w:rsidRDefault="006C6F8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38E4E625" w14:textId="77777777" w:rsidR="00593BDE" w:rsidRDefault="006C6F8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OPIS PROCESU DEKONTAMINACJI POMIESZCZEŃ POPRZEZ ZAMGŁAWIANIE </w:t>
            </w:r>
          </w:p>
          <w:p w14:paraId="642F15CF" w14:textId="5E1DD0EC" w:rsidR="006C6F8E" w:rsidRPr="00593BDE" w:rsidRDefault="006C6F8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4BDC4B83" w14:textId="77777777" w:rsidTr="00D85B5E">
        <w:tc>
          <w:tcPr>
            <w:tcW w:w="567" w:type="dxa"/>
          </w:tcPr>
          <w:p w14:paraId="160EF499" w14:textId="77777777" w:rsidR="00593BDE" w:rsidRPr="00593BDE" w:rsidRDefault="00593BDE" w:rsidP="009B7616">
            <w:pPr>
              <w:rPr>
                <w:rFonts w:cstheme="minorHAnsi"/>
                <w:b/>
                <w:sz w:val="20"/>
                <w:szCs w:val="20"/>
              </w:rPr>
            </w:pPr>
            <w:r w:rsidRPr="00593BDE">
              <w:rPr>
                <w:rFonts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5558" w:type="dxa"/>
          </w:tcPr>
          <w:p w14:paraId="56CA4A74" w14:textId="1ABDC222" w:rsidR="00593BDE" w:rsidRPr="00593BDE" w:rsidRDefault="00593BDE" w:rsidP="009B761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93BDE">
              <w:rPr>
                <w:rFonts w:cstheme="minorHAnsi"/>
                <w:sz w:val="20"/>
                <w:szCs w:val="20"/>
              </w:rPr>
              <w:t>Proces dekontaminacji d</w:t>
            </w:r>
            <w:r w:rsidR="00B315BF">
              <w:rPr>
                <w:rFonts w:cstheme="minorHAnsi"/>
                <w:sz w:val="20"/>
                <w:szCs w:val="20"/>
              </w:rPr>
              <w:t xml:space="preserve">ezynfekcji wysokiego poziomu </w:t>
            </w:r>
            <w:r w:rsidR="00B315BF">
              <w:rPr>
                <w:rFonts w:cstheme="minorHAnsi"/>
                <w:sz w:val="20"/>
                <w:szCs w:val="20"/>
              </w:rPr>
              <w:br/>
              <w:t>(</w:t>
            </w:r>
            <w:r w:rsidRPr="00593BDE">
              <w:rPr>
                <w:rFonts w:cstheme="minorHAnsi"/>
                <w:sz w:val="20"/>
                <w:szCs w:val="20"/>
              </w:rPr>
              <w:t>spektrum sporobójcze) w stosunku do powierzchni,  wyrobów medycznych, powierzchni trudnodostępnych oraz powietrza w dekontaminowanym pomieszczeniu</w:t>
            </w:r>
          </w:p>
        </w:tc>
        <w:tc>
          <w:tcPr>
            <w:tcW w:w="1275" w:type="dxa"/>
          </w:tcPr>
          <w:p w14:paraId="299718D0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249FA0C8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</w:tc>
        <w:tc>
          <w:tcPr>
            <w:tcW w:w="3544" w:type="dxa"/>
          </w:tcPr>
          <w:p w14:paraId="1AE7DB7F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4FD30301" w14:textId="77777777" w:rsidTr="00D85B5E">
        <w:tc>
          <w:tcPr>
            <w:tcW w:w="567" w:type="dxa"/>
          </w:tcPr>
          <w:p w14:paraId="5D49B927" w14:textId="77777777" w:rsidR="00593BDE" w:rsidRPr="00593BDE" w:rsidRDefault="00593BDE" w:rsidP="009B7616">
            <w:pPr>
              <w:rPr>
                <w:rFonts w:cstheme="minorHAnsi"/>
                <w:b/>
                <w:sz w:val="20"/>
                <w:szCs w:val="20"/>
              </w:rPr>
            </w:pPr>
            <w:r w:rsidRPr="00593BDE">
              <w:rPr>
                <w:rFonts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5558" w:type="dxa"/>
          </w:tcPr>
          <w:p w14:paraId="705101D4" w14:textId="77777777" w:rsidR="00593BDE" w:rsidRPr="00593BDE" w:rsidRDefault="00593BDE" w:rsidP="009B7616">
            <w:pPr>
              <w:rPr>
                <w:rFonts w:cstheme="minorHAnsi"/>
                <w:sz w:val="20"/>
                <w:szCs w:val="20"/>
              </w:rPr>
            </w:pPr>
            <w:r w:rsidRPr="00593BDE">
              <w:rPr>
                <w:rFonts w:cstheme="minorHAnsi"/>
                <w:sz w:val="20"/>
                <w:szCs w:val="20"/>
              </w:rPr>
              <w:t>Wykorzystywana technologia umożliwia wybór procesu pomiędzy dekontaminacją peroksonem (O</w:t>
            </w:r>
            <w:r w:rsidRPr="00593BDE">
              <w:rPr>
                <w:rFonts w:cstheme="minorHAnsi"/>
                <w:sz w:val="20"/>
                <w:szCs w:val="20"/>
                <w:vertAlign w:val="subscript"/>
              </w:rPr>
              <w:t>3</w:t>
            </w:r>
            <w:r w:rsidRPr="00593BDE">
              <w:rPr>
                <w:rFonts w:cstheme="minorHAnsi"/>
                <w:sz w:val="20"/>
                <w:szCs w:val="20"/>
              </w:rPr>
              <w:t xml:space="preserve"> + H</w:t>
            </w:r>
            <w:r w:rsidRPr="00593BDE">
              <w:rPr>
                <w:rFonts w:cstheme="minorHAnsi"/>
                <w:sz w:val="20"/>
                <w:szCs w:val="20"/>
                <w:vertAlign w:val="subscript"/>
              </w:rPr>
              <w:t>2</w:t>
            </w:r>
            <w:r w:rsidRPr="00593BDE">
              <w:rPr>
                <w:rFonts w:cstheme="minorHAnsi"/>
                <w:sz w:val="20"/>
                <w:szCs w:val="20"/>
              </w:rPr>
              <w:t>O</w:t>
            </w:r>
            <w:r w:rsidRPr="00593BDE">
              <w:rPr>
                <w:rFonts w:cstheme="minorHAnsi"/>
                <w:sz w:val="20"/>
                <w:szCs w:val="20"/>
                <w:vertAlign w:val="subscript"/>
              </w:rPr>
              <w:t>2</w:t>
            </w:r>
            <w:r w:rsidRPr="00593BDE">
              <w:rPr>
                <w:rFonts w:cstheme="minorHAnsi"/>
                <w:sz w:val="20"/>
                <w:szCs w:val="20"/>
              </w:rPr>
              <w:t xml:space="preserve">) generowanym automatycznie przez urządzenie, </w:t>
            </w:r>
            <w:r w:rsidRPr="00593BDE">
              <w:rPr>
                <w:rFonts w:cstheme="minorHAnsi"/>
                <w:sz w:val="20"/>
                <w:szCs w:val="20"/>
              </w:rPr>
              <w:br/>
              <w:t>a dekontaminacją czystym nadtlenkiem wodoru (H</w:t>
            </w:r>
            <w:r w:rsidRPr="00593BDE">
              <w:rPr>
                <w:rFonts w:cstheme="minorHAnsi"/>
                <w:sz w:val="20"/>
                <w:szCs w:val="20"/>
                <w:vertAlign w:val="subscript"/>
              </w:rPr>
              <w:t>2</w:t>
            </w:r>
            <w:r w:rsidRPr="00593BDE">
              <w:rPr>
                <w:rFonts w:cstheme="minorHAnsi"/>
                <w:sz w:val="20"/>
                <w:szCs w:val="20"/>
              </w:rPr>
              <w:t>O</w:t>
            </w:r>
            <w:r w:rsidRPr="00593BDE">
              <w:rPr>
                <w:rFonts w:cstheme="minorHAnsi"/>
                <w:sz w:val="20"/>
                <w:szCs w:val="20"/>
                <w:vertAlign w:val="subscript"/>
              </w:rPr>
              <w:t>2</w:t>
            </w:r>
            <w:r w:rsidRPr="00593BDE">
              <w:rPr>
                <w:rFonts w:cstheme="minorHAnsi"/>
                <w:sz w:val="20"/>
                <w:szCs w:val="20"/>
              </w:rPr>
              <w:t>).</w:t>
            </w:r>
          </w:p>
          <w:p w14:paraId="6EC01B19" w14:textId="77777777" w:rsidR="00593BDE" w:rsidRPr="00593BDE" w:rsidRDefault="00593BDE" w:rsidP="009B7616">
            <w:pPr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593BDE">
              <w:rPr>
                <w:rFonts w:cstheme="minorHAnsi"/>
                <w:i/>
                <w:sz w:val="20"/>
                <w:szCs w:val="20"/>
              </w:rPr>
              <w:t>Proszę podać pełną nazwę urządzenia wykorzystywanego w procesie</w:t>
            </w:r>
          </w:p>
        </w:tc>
        <w:tc>
          <w:tcPr>
            <w:tcW w:w="1275" w:type="dxa"/>
          </w:tcPr>
          <w:p w14:paraId="5ADC7C4D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5799774E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  <w:p w14:paraId="3582C34D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(podać)</w:t>
            </w:r>
          </w:p>
        </w:tc>
        <w:tc>
          <w:tcPr>
            <w:tcW w:w="3544" w:type="dxa"/>
          </w:tcPr>
          <w:p w14:paraId="748B4440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1DC63EF1" w14:textId="77777777" w:rsid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59696869" w14:textId="77777777" w:rsid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3BD75B36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Pełna nazwa urządzenia wykorzystywanego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br/>
            </w:r>
            <w:r w:rsidRPr="00593BDE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 procesie:_____________</w:t>
            </w:r>
          </w:p>
        </w:tc>
      </w:tr>
      <w:tr w:rsidR="00593BDE" w:rsidRPr="00593BDE" w14:paraId="3CA3F920" w14:textId="77777777" w:rsidTr="00D85B5E">
        <w:tc>
          <w:tcPr>
            <w:tcW w:w="567" w:type="dxa"/>
          </w:tcPr>
          <w:p w14:paraId="6D2715C7" w14:textId="77777777" w:rsidR="00593BDE" w:rsidRPr="00593BDE" w:rsidRDefault="00593BDE" w:rsidP="009B7616">
            <w:pPr>
              <w:rPr>
                <w:rFonts w:cstheme="minorHAnsi"/>
                <w:b/>
                <w:sz w:val="20"/>
                <w:szCs w:val="20"/>
              </w:rPr>
            </w:pPr>
            <w:r w:rsidRPr="00593BDE">
              <w:rPr>
                <w:rFonts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5558" w:type="dxa"/>
          </w:tcPr>
          <w:p w14:paraId="0F7B5A06" w14:textId="0D31F87C" w:rsidR="00593BDE" w:rsidRPr="00593BDE" w:rsidRDefault="00593BDE" w:rsidP="0055530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93BDE">
              <w:rPr>
                <w:rFonts w:cstheme="minorHAnsi"/>
                <w:sz w:val="20"/>
                <w:szCs w:val="20"/>
              </w:rPr>
              <w:t xml:space="preserve">Proces dekontaminacji  gwarantuje redukcje wszystkich patogennych mikroorganizmów oraz spor bakterii w każdym cyklu przy zastosowaniu badań </w:t>
            </w:r>
            <w:r w:rsidR="00B315BF">
              <w:rPr>
                <w:rFonts w:cstheme="minorHAnsi"/>
                <w:sz w:val="20"/>
                <w:szCs w:val="20"/>
              </w:rPr>
              <w:t xml:space="preserve">według </w:t>
            </w:r>
            <w:r w:rsidR="004200BB">
              <w:rPr>
                <w:rFonts w:cstheme="minorHAnsi"/>
                <w:sz w:val="20"/>
                <w:szCs w:val="20"/>
              </w:rPr>
              <w:t xml:space="preserve">odpowiednich </w:t>
            </w:r>
            <w:r w:rsidR="00B315BF">
              <w:rPr>
                <w:rFonts w:cstheme="minorHAnsi"/>
                <w:sz w:val="20"/>
                <w:szCs w:val="20"/>
              </w:rPr>
              <w:t>norm</w:t>
            </w:r>
            <w:r w:rsidR="001A43B9">
              <w:rPr>
                <w:rFonts w:cstheme="minorHAnsi"/>
                <w:sz w:val="20"/>
                <w:szCs w:val="20"/>
              </w:rPr>
              <w:t xml:space="preserve"> </w:t>
            </w:r>
            <w:r w:rsidR="00555307">
              <w:rPr>
                <w:rFonts w:cstheme="minorHAnsi"/>
                <w:sz w:val="20"/>
                <w:szCs w:val="20"/>
              </w:rPr>
              <w:t xml:space="preserve">dla procesu zamgławiania </w:t>
            </w:r>
          </w:p>
        </w:tc>
        <w:tc>
          <w:tcPr>
            <w:tcW w:w="1275" w:type="dxa"/>
          </w:tcPr>
          <w:p w14:paraId="0A394CDC" w14:textId="77777777" w:rsid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3D0DE00C" w14:textId="77777777" w:rsid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  <w:p w14:paraId="53463BA2" w14:textId="6FD1F293" w:rsidR="001A43B9" w:rsidRPr="00593BDE" w:rsidRDefault="001A43B9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(podać</w:t>
            </w:r>
            <w:r w:rsidR="0019761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 normę</w:t>
            </w:r>
            <w:r w:rsidRPr="00593BD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)</w:t>
            </w:r>
          </w:p>
        </w:tc>
        <w:tc>
          <w:tcPr>
            <w:tcW w:w="3544" w:type="dxa"/>
          </w:tcPr>
          <w:p w14:paraId="486A9A08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9761B" w:rsidRPr="00593BDE" w14:paraId="7FAB8A2C" w14:textId="77777777" w:rsidTr="008061F4">
        <w:trPr>
          <w:trHeight w:val="313"/>
        </w:trPr>
        <w:tc>
          <w:tcPr>
            <w:tcW w:w="567" w:type="dxa"/>
            <w:vMerge w:val="restart"/>
          </w:tcPr>
          <w:p w14:paraId="799920C1" w14:textId="77777777" w:rsidR="0019761B" w:rsidRPr="00593BDE" w:rsidRDefault="0019761B" w:rsidP="009B7616">
            <w:pPr>
              <w:rPr>
                <w:rFonts w:cstheme="minorHAnsi"/>
                <w:b/>
                <w:sz w:val="20"/>
                <w:szCs w:val="20"/>
              </w:rPr>
            </w:pPr>
            <w:r w:rsidRPr="00593BDE">
              <w:rPr>
                <w:rFonts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10377" w:type="dxa"/>
            <w:gridSpan w:val="3"/>
          </w:tcPr>
          <w:p w14:paraId="4BF4BF78" w14:textId="7FC0B60D" w:rsidR="0019761B" w:rsidRPr="008061F4" w:rsidRDefault="0019761B" w:rsidP="008061F4">
            <w:pPr>
              <w:rPr>
                <w:rFonts w:cstheme="minorHAnsi"/>
                <w:b/>
                <w:sz w:val="20"/>
                <w:szCs w:val="20"/>
              </w:rPr>
            </w:pPr>
            <w:r w:rsidRPr="00593BDE">
              <w:rPr>
                <w:rFonts w:cstheme="minorHAnsi"/>
                <w:sz w:val="20"/>
                <w:szCs w:val="20"/>
              </w:rPr>
              <w:t>Skut</w:t>
            </w:r>
            <w:r>
              <w:rPr>
                <w:rFonts w:cstheme="minorHAnsi"/>
                <w:sz w:val="20"/>
                <w:szCs w:val="20"/>
              </w:rPr>
              <w:t>eczność działania mikrobójczego- wymagana redukcja drobnoustrojów</w:t>
            </w:r>
          </w:p>
          <w:p w14:paraId="1DD496D7" w14:textId="77777777" w:rsidR="0019761B" w:rsidRPr="00593BDE" w:rsidRDefault="0019761B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670BF63F" w14:textId="77777777" w:rsidTr="00521152">
        <w:trPr>
          <w:trHeight w:val="1050"/>
        </w:trPr>
        <w:tc>
          <w:tcPr>
            <w:tcW w:w="567" w:type="dxa"/>
            <w:vMerge/>
          </w:tcPr>
          <w:p w14:paraId="4D34CB65" w14:textId="77777777" w:rsidR="00593BDE" w:rsidRPr="00593BDE" w:rsidRDefault="00593BDE" w:rsidP="009B761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377" w:type="dxa"/>
            <w:gridSpan w:val="3"/>
            <w:shd w:val="clear" w:color="auto" w:fill="1F4E79" w:themeFill="accent1" w:themeFillShade="80"/>
          </w:tcPr>
          <w:p w14:paraId="7D6BC99D" w14:textId="1E743956" w:rsidR="00593BDE" w:rsidRPr="00521152" w:rsidRDefault="00521152" w:rsidP="00593BD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521152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ZESTAWIENIE PARAMETRÓW OCENIANYCH:</w:t>
            </w:r>
          </w:p>
          <w:p w14:paraId="2B2289C4" w14:textId="174DDDC9" w:rsidR="00593BDE" w:rsidRPr="00593BDE" w:rsidRDefault="00521152" w:rsidP="00593BDE">
            <w:pPr>
              <w:pStyle w:val="Standard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pl-PL"/>
              </w:rPr>
              <w:t>WARTOŚĆ REDUKCJI DROBNOUSTROJÓW OKREŚLONA Z DOKŁADNOŚCI</w:t>
            </w:r>
            <w:r w:rsidR="002B6B58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pl-PL"/>
              </w:rPr>
              <w:t>Ą  DO DWÓCH MIEJSC PO PRZECINKU</w:t>
            </w:r>
          </w:p>
        </w:tc>
      </w:tr>
      <w:tr w:rsidR="00593BDE" w:rsidRPr="00593BDE" w14:paraId="7921D0BA" w14:textId="77777777" w:rsidTr="00D85B5E">
        <w:trPr>
          <w:trHeight w:val="2167"/>
        </w:trPr>
        <w:tc>
          <w:tcPr>
            <w:tcW w:w="567" w:type="dxa"/>
            <w:vMerge/>
          </w:tcPr>
          <w:p w14:paraId="50F2CB1E" w14:textId="77777777" w:rsidR="00593BDE" w:rsidRPr="00593BDE" w:rsidRDefault="00593BDE" w:rsidP="009B761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58" w:type="dxa"/>
          </w:tcPr>
          <w:p w14:paraId="0D671DE3" w14:textId="77777777" w:rsidR="00593BDE" w:rsidRPr="00521152" w:rsidRDefault="00593BDE" w:rsidP="009B7616">
            <w:pPr>
              <w:rPr>
                <w:rFonts w:cstheme="minorHAnsi"/>
                <w:b/>
                <w:color w:val="1F4E79" w:themeColor="accent1" w:themeShade="80"/>
                <w:sz w:val="20"/>
                <w:szCs w:val="20"/>
                <w:u w:val="single"/>
              </w:rPr>
            </w:pPr>
            <w:r w:rsidRPr="00521152">
              <w:rPr>
                <w:rFonts w:cstheme="minorHAnsi"/>
                <w:b/>
                <w:color w:val="1F4E79" w:themeColor="accent1" w:themeShade="80"/>
                <w:sz w:val="20"/>
                <w:szCs w:val="20"/>
                <w:u w:val="single"/>
              </w:rPr>
              <w:t xml:space="preserve">Bakterie: </w:t>
            </w:r>
          </w:p>
          <w:p w14:paraId="47F234BA" w14:textId="77777777" w:rsidR="00593BDE" w:rsidRPr="00521152" w:rsidRDefault="00593BDE" w:rsidP="00230164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  <w:t xml:space="preserve">Staphylococcus aureus: </w:t>
            </w:r>
          </w:p>
          <w:p w14:paraId="31DDA44E" w14:textId="77777777" w:rsidR="00593BDE" w:rsidRPr="00521152" w:rsidRDefault="00593BDE" w:rsidP="009B7616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≥ 5 - 6,5 log – 1 pkt</w:t>
            </w:r>
          </w:p>
          <w:p w14:paraId="1EF50AEC" w14:textId="77777777" w:rsidR="00593BDE" w:rsidRPr="00521152" w:rsidRDefault="00593BDE" w:rsidP="009B7616">
            <w:pPr>
              <w:ind w:left="720"/>
              <w:rPr>
                <w:rFonts w:cstheme="minorHAnsi"/>
                <w:b/>
                <w:color w:val="1F4E79" w:themeColor="accent1" w:themeShade="80"/>
                <w:sz w:val="20"/>
                <w:szCs w:val="20"/>
                <w:u w:val="single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≥  6,6 – 7,2 log – 2 pkt</w:t>
            </w:r>
          </w:p>
          <w:p w14:paraId="39B0B742" w14:textId="77777777" w:rsidR="00593BDE" w:rsidRPr="00521152" w:rsidRDefault="00593BDE" w:rsidP="000251A3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≥ 7,3 log – 3 pkt</w:t>
            </w:r>
          </w:p>
        </w:tc>
        <w:tc>
          <w:tcPr>
            <w:tcW w:w="1275" w:type="dxa"/>
          </w:tcPr>
          <w:p w14:paraId="4B73294E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TAK</w:t>
            </w:r>
          </w:p>
          <w:p w14:paraId="1C04765F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(podać)</w:t>
            </w:r>
          </w:p>
          <w:p w14:paraId="723DD69A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495EC5B6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53D3A305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284D9932" w14:textId="77777777" w:rsidTr="00D85B5E">
        <w:trPr>
          <w:trHeight w:val="1686"/>
        </w:trPr>
        <w:tc>
          <w:tcPr>
            <w:tcW w:w="567" w:type="dxa"/>
            <w:vMerge/>
          </w:tcPr>
          <w:p w14:paraId="21516E93" w14:textId="77777777" w:rsidR="00593BDE" w:rsidRPr="00593BDE" w:rsidRDefault="00593BDE" w:rsidP="009B761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58" w:type="dxa"/>
          </w:tcPr>
          <w:p w14:paraId="4C0BD2BF" w14:textId="77777777" w:rsidR="00593BDE" w:rsidRPr="00521152" w:rsidRDefault="00593BDE" w:rsidP="00230164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  <w:t>Pseudomonas aeruginosa</w:t>
            </w:r>
          </w:p>
          <w:p w14:paraId="7CA0BEF4" w14:textId="77777777" w:rsidR="00593BDE" w:rsidRPr="00521152" w:rsidRDefault="00593BDE" w:rsidP="009B7616">
            <w:pPr>
              <w:ind w:left="720"/>
              <w:rPr>
                <w:rFonts w:cstheme="minorHAnsi"/>
                <w:b/>
                <w:bCs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5 - 6,5 log – 1 pkt</w:t>
            </w:r>
          </w:p>
          <w:p w14:paraId="3DCA811D" w14:textId="77777777" w:rsidR="00593BDE" w:rsidRPr="00521152" w:rsidRDefault="00593BDE" w:rsidP="000251A3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6,6 – 7,2 log – 2 pkt</w:t>
            </w:r>
          </w:p>
          <w:p w14:paraId="1CC813B9" w14:textId="77777777" w:rsidR="00593BDE" w:rsidRPr="00521152" w:rsidRDefault="00593BDE" w:rsidP="000251A3">
            <w:pPr>
              <w:ind w:left="720"/>
              <w:rPr>
                <w:rFonts w:cstheme="minorHAnsi"/>
                <w:b/>
                <w:bCs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7,3 log – 3 pkt</w:t>
            </w:r>
          </w:p>
        </w:tc>
        <w:tc>
          <w:tcPr>
            <w:tcW w:w="1275" w:type="dxa"/>
          </w:tcPr>
          <w:p w14:paraId="42A9600C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TAK</w:t>
            </w:r>
          </w:p>
          <w:p w14:paraId="76D67CE7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(podać)</w:t>
            </w:r>
          </w:p>
          <w:p w14:paraId="1D82B43D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3A4947A0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73F03122" w14:textId="77777777" w:rsidTr="00D85B5E">
        <w:trPr>
          <w:trHeight w:val="1686"/>
        </w:trPr>
        <w:tc>
          <w:tcPr>
            <w:tcW w:w="567" w:type="dxa"/>
            <w:vMerge/>
          </w:tcPr>
          <w:p w14:paraId="43FAE55C" w14:textId="77777777" w:rsidR="00593BDE" w:rsidRPr="00593BDE" w:rsidRDefault="00593BDE" w:rsidP="009B761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58" w:type="dxa"/>
          </w:tcPr>
          <w:p w14:paraId="0B3DDE3B" w14:textId="77777777" w:rsidR="00593BDE" w:rsidRPr="00521152" w:rsidRDefault="00593BDE" w:rsidP="00230164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  <w:t>Enterococcus hirae:</w:t>
            </w:r>
          </w:p>
          <w:p w14:paraId="5F832ECF" w14:textId="77777777" w:rsidR="00593BDE" w:rsidRPr="00521152" w:rsidRDefault="00593BDE" w:rsidP="009B7616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5 - 6,8 log – 1 pkt</w:t>
            </w:r>
          </w:p>
          <w:p w14:paraId="46A7AFF0" w14:textId="77777777" w:rsidR="00593BDE" w:rsidRPr="00521152" w:rsidRDefault="00593BDE" w:rsidP="009B7616">
            <w:pPr>
              <w:ind w:left="720"/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6,9 – 7,2 log – 2 pkt</w:t>
            </w:r>
          </w:p>
          <w:p w14:paraId="2A1563E1" w14:textId="77777777" w:rsidR="00593BDE" w:rsidRPr="00521152" w:rsidRDefault="00593BDE" w:rsidP="009B7616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7,3 log – 3 pkt</w:t>
            </w:r>
          </w:p>
        </w:tc>
        <w:tc>
          <w:tcPr>
            <w:tcW w:w="1275" w:type="dxa"/>
          </w:tcPr>
          <w:p w14:paraId="11A5727A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TAK</w:t>
            </w:r>
          </w:p>
          <w:p w14:paraId="13256D97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(podać)</w:t>
            </w:r>
          </w:p>
          <w:p w14:paraId="1DEA0755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36281AAD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3B942DAC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3EA8FC9F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32DD1EC0" w14:textId="77777777" w:rsidTr="00D85B5E">
        <w:trPr>
          <w:trHeight w:val="1923"/>
        </w:trPr>
        <w:tc>
          <w:tcPr>
            <w:tcW w:w="567" w:type="dxa"/>
            <w:vMerge/>
          </w:tcPr>
          <w:p w14:paraId="6099C93B" w14:textId="77777777" w:rsidR="00593BDE" w:rsidRPr="00593BDE" w:rsidRDefault="00593BDE" w:rsidP="009B761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58" w:type="dxa"/>
          </w:tcPr>
          <w:p w14:paraId="06C9BB39" w14:textId="77777777" w:rsidR="00593BDE" w:rsidRPr="00521152" w:rsidRDefault="00593BDE" w:rsidP="009B7616">
            <w:pPr>
              <w:widowControl w:val="0"/>
              <w:suppressAutoHyphens/>
              <w:autoSpaceDN w:val="0"/>
              <w:textAlignment w:val="baseline"/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b/>
                <w:color w:val="1F4E79" w:themeColor="accent1" w:themeShade="80"/>
                <w:sz w:val="20"/>
                <w:szCs w:val="20"/>
              </w:rPr>
              <w:t xml:space="preserve">      </w:t>
            </w:r>
            <w:r w:rsidRPr="00521152"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  <w:t>-       Escherichia coli</w:t>
            </w:r>
          </w:p>
          <w:p w14:paraId="04202492" w14:textId="77777777" w:rsidR="00593BDE" w:rsidRPr="00521152" w:rsidRDefault="00593BDE" w:rsidP="009B7616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5 - 6,5 log – 1 pkt</w:t>
            </w:r>
          </w:p>
          <w:p w14:paraId="6027A49E" w14:textId="77777777" w:rsidR="00593BDE" w:rsidRPr="00521152" w:rsidRDefault="00593BDE" w:rsidP="009B7616">
            <w:pPr>
              <w:ind w:left="720"/>
              <w:rPr>
                <w:rFonts w:cstheme="minorHAnsi"/>
                <w:b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6,6 – 7,2 log – 2 pkt</w:t>
            </w:r>
          </w:p>
          <w:p w14:paraId="6BE32859" w14:textId="77777777" w:rsidR="00593BDE" w:rsidRPr="00521152" w:rsidRDefault="00593BDE" w:rsidP="009B7616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7,3 log – 3 pkt</w:t>
            </w:r>
          </w:p>
        </w:tc>
        <w:tc>
          <w:tcPr>
            <w:tcW w:w="1275" w:type="dxa"/>
          </w:tcPr>
          <w:p w14:paraId="048FCE34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TAK</w:t>
            </w:r>
          </w:p>
          <w:p w14:paraId="1BE65BB6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(podać)</w:t>
            </w:r>
          </w:p>
          <w:p w14:paraId="6F591F25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490CB9F7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08470563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27A65379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3ABD6F6B" w14:textId="77777777" w:rsidTr="00D85B5E">
        <w:trPr>
          <w:trHeight w:val="2648"/>
        </w:trPr>
        <w:tc>
          <w:tcPr>
            <w:tcW w:w="567" w:type="dxa"/>
            <w:vMerge/>
          </w:tcPr>
          <w:p w14:paraId="67F184C3" w14:textId="77777777" w:rsidR="00593BDE" w:rsidRPr="00593BDE" w:rsidRDefault="00593BDE" w:rsidP="009B761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58" w:type="dxa"/>
          </w:tcPr>
          <w:p w14:paraId="377F24F3" w14:textId="77777777" w:rsidR="00593BDE" w:rsidRPr="00521152" w:rsidRDefault="00593BDE" w:rsidP="009B7616">
            <w:pPr>
              <w:rPr>
                <w:rFonts w:cstheme="minorHAnsi"/>
                <w:b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b/>
                <w:color w:val="1F4E79" w:themeColor="accent1" w:themeShade="80"/>
                <w:sz w:val="20"/>
                <w:szCs w:val="20"/>
              </w:rPr>
              <w:t>Dodatkowo punktowane szczepy bakterii:</w:t>
            </w:r>
          </w:p>
          <w:p w14:paraId="23B95EA3" w14:textId="77777777" w:rsidR="00593BDE" w:rsidRPr="00521152" w:rsidRDefault="00593BDE" w:rsidP="00230164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  <w:t>Acinetobacter baumannii</w:t>
            </w:r>
          </w:p>
          <w:p w14:paraId="19705D52" w14:textId="77777777" w:rsidR="00593BDE" w:rsidRPr="00521152" w:rsidRDefault="00593BDE" w:rsidP="009B7616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5 - 6,5 log – 1 pkt</w:t>
            </w:r>
          </w:p>
          <w:p w14:paraId="06B8DEEC" w14:textId="77777777" w:rsidR="00593BDE" w:rsidRPr="00521152" w:rsidRDefault="00593BDE" w:rsidP="009B7616">
            <w:pPr>
              <w:ind w:left="720"/>
              <w:rPr>
                <w:rFonts w:cstheme="minorHAnsi"/>
                <w:b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6,6 – 7,2 log – 1,5 pkt</w:t>
            </w:r>
          </w:p>
          <w:p w14:paraId="7D4CA5D3" w14:textId="77777777" w:rsidR="00593BDE" w:rsidRPr="00521152" w:rsidRDefault="00593BDE" w:rsidP="009B7616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7,3 log – 2 pkt</w:t>
            </w:r>
          </w:p>
          <w:p w14:paraId="0082824C" w14:textId="77777777" w:rsidR="00593BDE" w:rsidRPr="00521152" w:rsidRDefault="00593BDE" w:rsidP="003B383B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brak – 0 pkt</w:t>
            </w:r>
          </w:p>
        </w:tc>
        <w:tc>
          <w:tcPr>
            <w:tcW w:w="1275" w:type="dxa"/>
          </w:tcPr>
          <w:p w14:paraId="29CD4DCA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TAK</w:t>
            </w:r>
          </w:p>
          <w:p w14:paraId="442E105B" w14:textId="3B2ABFC4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(podać)</w:t>
            </w:r>
            <w:r w:rsidR="00521152"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br/>
              <w:t>/</w:t>
            </w:r>
            <w:r w:rsidR="00217890"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NIE</w:t>
            </w:r>
          </w:p>
          <w:p w14:paraId="36364D76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5C46744B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15E84594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0AC1FA90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4EB617D7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2E549F20" w14:textId="77777777" w:rsidTr="00D85B5E">
        <w:trPr>
          <w:trHeight w:val="2167"/>
        </w:trPr>
        <w:tc>
          <w:tcPr>
            <w:tcW w:w="567" w:type="dxa"/>
            <w:vMerge/>
          </w:tcPr>
          <w:p w14:paraId="10682D52" w14:textId="77777777" w:rsidR="00593BDE" w:rsidRPr="00593BDE" w:rsidRDefault="00593BDE" w:rsidP="009B761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58" w:type="dxa"/>
          </w:tcPr>
          <w:p w14:paraId="079F6747" w14:textId="77777777" w:rsidR="00593BDE" w:rsidRPr="00521152" w:rsidRDefault="00593BDE" w:rsidP="00230164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  <w:t xml:space="preserve">MRSA </w:t>
            </w:r>
          </w:p>
          <w:p w14:paraId="0949C306" w14:textId="77777777" w:rsidR="00593BDE" w:rsidRPr="00521152" w:rsidRDefault="00593BDE" w:rsidP="009B7616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5 - 6,5 log – 1 pkt</w:t>
            </w:r>
          </w:p>
          <w:p w14:paraId="6DCB6171" w14:textId="77777777" w:rsidR="00593BDE" w:rsidRPr="00521152" w:rsidRDefault="00593BDE" w:rsidP="009B7616">
            <w:pPr>
              <w:ind w:left="720"/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6,6 – 7,2 log – 1,5 pkt</w:t>
            </w:r>
          </w:p>
          <w:p w14:paraId="2E6628F5" w14:textId="77777777" w:rsidR="00593BDE" w:rsidRPr="00521152" w:rsidRDefault="00593BDE" w:rsidP="009B7616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7,3 log – 2 pkt</w:t>
            </w:r>
          </w:p>
          <w:p w14:paraId="203E110D" w14:textId="77777777" w:rsidR="00593BDE" w:rsidRPr="00521152" w:rsidRDefault="00593BDE" w:rsidP="009B7616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brak – 0 pkt</w:t>
            </w:r>
          </w:p>
        </w:tc>
        <w:tc>
          <w:tcPr>
            <w:tcW w:w="1275" w:type="dxa"/>
          </w:tcPr>
          <w:p w14:paraId="0820F598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TAK</w:t>
            </w:r>
          </w:p>
          <w:p w14:paraId="737A81D6" w14:textId="0166EDEA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(podać)</w:t>
            </w:r>
            <w:r w:rsidR="00521152"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br/>
            </w:r>
            <w:r w:rsidR="00217890"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/NIE</w:t>
            </w:r>
          </w:p>
        </w:tc>
        <w:tc>
          <w:tcPr>
            <w:tcW w:w="3544" w:type="dxa"/>
          </w:tcPr>
          <w:p w14:paraId="3DD3E2BB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04AE00AC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225C66B5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4DDCE546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278DEA3A" w14:textId="77777777" w:rsidTr="00D85B5E">
        <w:trPr>
          <w:trHeight w:val="2167"/>
        </w:trPr>
        <w:tc>
          <w:tcPr>
            <w:tcW w:w="567" w:type="dxa"/>
            <w:vMerge/>
          </w:tcPr>
          <w:p w14:paraId="7F69494A" w14:textId="77777777" w:rsidR="00593BDE" w:rsidRPr="00593BDE" w:rsidRDefault="00593BDE" w:rsidP="009B761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58" w:type="dxa"/>
          </w:tcPr>
          <w:p w14:paraId="052DA4B5" w14:textId="77777777" w:rsidR="00593BDE" w:rsidRPr="00521152" w:rsidRDefault="00593BDE" w:rsidP="009B7616">
            <w:pPr>
              <w:rPr>
                <w:rFonts w:cstheme="minorHAnsi"/>
                <w:b/>
                <w:color w:val="1F4E79" w:themeColor="accent1" w:themeShade="80"/>
                <w:sz w:val="20"/>
                <w:szCs w:val="20"/>
                <w:u w:val="single"/>
              </w:rPr>
            </w:pPr>
            <w:r w:rsidRPr="00521152">
              <w:rPr>
                <w:rFonts w:cstheme="minorHAnsi"/>
                <w:b/>
                <w:color w:val="1F4E79" w:themeColor="accent1" w:themeShade="80"/>
                <w:sz w:val="20"/>
                <w:szCs w:val="20"/>
                <w:u w:val="single"/>
              </w:rPr>
              <w:t xml:space="preserve">Grzyby/ drożdże: </w:t>
            </w:r>
          </w:p>
          <w:p w14:paraId="43145AF1" w14:textId="77777777" w:rsidR="00593BDE" w:rsidRPr="00521152" w:rsidRDefault="00593BDE" w:rsidP="00230164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  <w:t>Aspergillus niger</w:t>
            </w:r>
          </w:p>
          <w:p w14:paraId="7EF1A950" w14:textId="77777777" w:rsidR="00593BDE" w:rsidRPr="00521152" w:rsidRDefault="00593BDE" w:rsidP="009B7616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4 – 6 log – 1 pkt</w:t>
            </w:r>
          </w:p>
          <w:p w14:paraId="17F95322" w14:textId="77777777" w:rsidR="00593BDE" w:rsidRPr="00521152" w:rsidRDefault="00593BDE" w:rsidP="009B7616">
            <w:pPr>
              <w:ind w:left="720"/>
              <w:rPr>
                <w:rFonts w:cstheme="minorHAnsi"/>
                <w:b/>
                <w:color w:val="1F4E79" w:themeColor="accent1" w:themeShade="80"/>
                <w:sz w:val="20"/>
                <w:szCs w:val="20"/>
                <w:u w:val="single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6,1 – 6,6 log – 1,5 pkt</w:t>
            </w:r>
          </w:p>
          <w:p w14:paraId="52F6F693" w14:textId="77777777" w:rsidR="00593BDE" w:rsidRPr="00521152" w:rsidRDefault="00593BDE" w:rsidP="009B7616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6,7 log – 2 pkt</w:t>
            </w:r>
          </w:p>
        </w:tc>
        <w:tc>
          <w:tcPr>
            <w:tcW w:w="1275" w:type="dxa"/>
          </w:tcPr>
          <w:p w14:paraId="675E3A38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TAK</w:t>
            </w:r>
          </w:p>
          <w:p w14:paraId="24EC67DD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(podać)</w:t>
            </w:r>
          </w:p>
        </w:tc>
        <w:tc>
          <w:tcPr>
            <w:tcW w:w="3544" w:type="dxa"/>
          </w:tcPr>
          <w:p w14:paraId="1C5943E2" w14:textId="77777777" w:rsidR="00593BDE" w:rsidRPr="00593BDE" w:rsidRDefault="00593BDE" w:rsidP="009B761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0BE5D1AE" w14:textId="77777777" w:rsidTr="00D85B5E">
        <w:trPr>
          <w:trHeight w:val="1686"/>
        </w:trPr>
        <w:tc>
          <w:tcPr>
            <w:tcW w:w="567" w:type="dxa"/>
            <w:vMerge/>
          </w:tcPr>
          <w:p w14:paraId="0A5F8499" w14:textId="77777777" w:rsidR="00593BDE" w:rsidRPr="00593BDE" w:rsidRDefault="00593BDE" w:rsidP="00593BD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58" w:type="dxa"/>
          </w:tcPr>
          <w:p w14:paraId="0D6E86AD" w14:textId="77777777" w:rsidR="00593BDE" w:rsidRPr="00521152" w:rsidRDefault="00593BDE" w:rsidP="00593BDE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  <w:t xml:space="preserve">Candida albicans </w:t>
            </w:r>
          </w:p>
          <w:p w14:paraId="64314AF3" w14:textId="77777777" w:rsidR="00593BDE" w:rsidRPr="00521152" w:rsidRDefault="00593BDE" w:rsidP="00593BDE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4 - 6 log – 1 pkt</w:t>
            </w:r>
          </w:p>
          <w:p w14:paraId="52153DA5" w14:textId="77777777" w:rsidR="00593BDE" w:rsidRPr="00521152" w:rsidRDefault="00593BDE" w:rsidP="00593BDE">
            <w:pPr>
              <w:ind w:left="720"/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6,1 – 6,6 log – 1,5 pkt</w:t>
            </w:r>
          </w:p>
          <w:p w14:paraId="13EAB5F7" w14:textId="77777777" w:rsidR="00593BDE" w:rsidRPr="00521152" w:rsidRDefault="00593BDE" w:rsidP="00593BDE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6,7 log – 2 pkt</w:t>
            </w:r>
          </w:p>
        </w:tc>
        <w:tc>
          <w:tcPr>
            <w:tcW w:w="1275" w:type="dxa"/>
          </w:tcPr>
          <w:p w14:paraId="20850846" w14:textId="77777777" w:rsidR="00521152" w:rsidRPr="00521152" w:rsidRDefault="00521152" w:rsidP="0052115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TAK</w:t>
            </w:r>
          </w:p>
          <w:p w14:paraId="2E538219" w14:textId="2A9B1F0D" w:rsidR="00593BDE" w:rsidRPr="00521152" w:rsidRDefault="00521152" w:rsidP="0052115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(podać)</w:t>
            </w:r>
          </w:p>
        </w:tc>
        <w:tc>
          <w:tcPr>
            <w:tcW w:w="3544" w:type="dxa"/>
          </w:tcPr>
          <w:p w14:paraId="54B2C9DB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69F6A90D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36C05767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20C69F80" w14:textId="77777777" w:rsidTr="00D85B5E">
        <w:trPr>
          <w:trHeight w:val="2167"/>
        </w:trPr>
        <w:tc>
          <w:tcPr>
            <w:tcW w:w="567" w:type="dxa"/>
            <w:vMerge/>
          </w:tcPr>
          <w:p w14:paraId="0AA9A9BA" w14:textId="77777777" w:rsidR="00593BDE" w:rsidRPr="00593BDE" w:rsidRDefault="00593BDE" w:rsidP="00593BD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58" w:type="dxa"/>
          </w:tcPr>
          <w:p w14:paraId="29E0E9D0" w14:textId="77777777" w:rsidR="00593BDE" w:rsidRPr="00521152" w:rsidRDefault="00593BDE" w:rsidP="00593BDE">
            <w:pPr>
              <w:rPr>
                <w:rFonts w:cstheme="minorHAnsi"/>
                <w:b/>
                <w:color w:val="1F4E79" w:themeColor="accent1" w:themeShade="80"/>
                <w:sz w:val="20"/>
                <w:szCs w:val="20"/>
                <w:u w:val="single"/>
              </w:rPr>
            </w:pPr>
            <w:r w:rsidRPr="00521152">
              <w:rPr>
                <w:rFonts w:cstheme="minorHAnsi"/>
                <w:b/>
                <w:color w:val="1F4E79" w:themeColor="accent1" w:themeShade="80"/>
                <w:sz w:val="20"/>
                <w:szCs w:val="20"/>
                <w:u w:val="single"/>
              </w:rPr>
              <w:t xml:space="preserve">Spory: </w:t>
            </w:r>
          </w:p>
          <w:p w14:paraId="34768E9B" w14:textId="77777777" w:rsidR="00593BDE" w:rsidRPr="00521152" w:rsidRDefault="00593BDE" w:rsidP="00593BDE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  <w:t>Bacillus subtilis</w:t>
            </w:r>
          </w:p>
          <w:p w14:paraId="43499312" w14:textId="77777777" w:rsidR="00593BDE" w:rsidRPr="00521152" w:rsidRDefault="00593BDE" w:rsidP="00593BDE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3 – 5 log – 1 pkt</w:t>
            </w:r>
          </w:p>
          <w:p w14:paraId="789BED4E" w14:textId="77777777" w:rsidR="00593BDE" w:rsidRPr="00521152" w:rsidRDefault="00593BDE" w:rsidP="00593BDE">
            <w:pPr>
              <w:ind w:left="720"/>
              <w:rPr>
                <w:rFonts w:cstheme="minorHAnsi"/>
                <w:b/>
                <w:color w:val="1F4E79" w:themeColor="accent1" w:themeShade="80"/>
                <w:sz w:val="20"/>
                <w:szCs w:val="20"/>
                <w:u w:val="single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5,1 – 6,2 log – 2 pkt</w:t>
            </w:r>
          </w:p>
          <w:p w14:paraId="10EBCC64" w14:textId="77777777" w:rsidR="00593BDE" w:rsidRPr="00521152" w:rsidRDefault="00593BDE" w:rsidP="00593BDE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6,3 log – 3 pkt</w:t>
            </w:r>
          </w:p>
        </w:tc>
        <w:tc>
          <w:tcPr>
            <w:tcW w:w="1275" w:type="dxa"/>
          </w:tcPr>
          <w:p w14:paraId="410CBFF7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TAK</w:t>
            </w:r>
          </w:p>
          <w:p w14:paraId="212D43F2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(podać)</w:t>
            </w:r>
          </w:p>
        </w:tc>
        <w:tc>
          <w:tcPr>
            <w:tcW w:w="3544" w:type="dxa"/>
          </w:tcPr>
          <w:p w14:paraId="60944CE4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3456A696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7B41A793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2E6E2AE5" w14:textId="77777777" w:rsidTr="00D85B5E">
        <w:trPr>
          <w:trHeight w:val="2648"/>
        </w:trPr>
        <w:tc>
          <w:tcPr>
            <w:tcW w:w="567" w:type="dxa"/>
            <w:vMerge/>
          </w:tcPr>
          <w:p w14:paraId="7EE1B6F4" w14:textId="77777777" w:rsidR="00593BDE" w:rsidRPr="00593BDE" w:rsidRDefault="00593BDE" w:rsidP="00593BD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58" w:type="dxa"/>
          </w:tcPr>
          <w:p w14:paraId="3434BD74" w14:textId="77777777" w:rsidR="00593BDE" w:rsidRPr="00521152" w:rsidRDefault="00593BDE" w:rsidP="00593BDE">
            <w:pPr>
              <w:rPr>
                <w:rFonts w:cstheme="minorHAnsi"/>
                <w:b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b/>
                <w:color w:val="1F4E79" w:themeColor="accent1" w:themeShade="80"/>
                <w:sz w:val="20"/>
                <w:szCs w:val="20"/>
              </w:rPr>
              <w:t>Dodatkowo punktowane szczepy spor:</w:t>
            </w:r>
          </w:p>
          <w:p w14:paraId="6654ED12" w14:textId="77777777" w:rsidR="00593BDE" w:rsidRPr="00521152" w:rsidRDefault="00593BDE" w:rsidP="00593BDE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  <w:t xml:space="preserve">Clostridium Difficile/ Clostridioides difficile </w:t>
            </w:r>
          </w:p>
          <w:p w14:paraId="6317B4E3" w14:textId="77777777" w:rsidR="00593BDE" w:rsidRPr="00521152" w:rsidRDefault="00593BDE" w:rsidP="00593BDE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3 – 5 log – 1 pkt</w:t>
            </w:r>
          </w:p>
          <w:p w14:paraId="1F835124" w14:textId="77777777" w:rsidR="00593BDE" w:rsidRPr="00521152" w:rsidRDefault="00593BDE" w:rsidP="00593BDE">
            <w:pPr>
              <w:ind w:left="720"/>
              <w:rPr>
                <w:rFonts w:cstheme="minorHAnsi"/>
                <w:b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5,1 – 6,2 log – 2 pkt</w:t>
            </w:r>
          </w:p>
          <w:p w14:paraId="0BCCA268" w14:textId="77777777" w:rsidR="00593BDE" w:rsidRPr="00521152" w:rsidRDefault="00593BDE" w:rsidP="00593BDE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6,3 log – 4 pkt</w:t>
            </w:r>
          </w:p>
          <w:p w14:paraId="447F1878" w14:textId="77777777" w:rsidR="00593BDE" w:rsidRPr="00521152" w:rsidRDefault="00593BDE" w:rsidP="00593BDE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brak – 0 pkt</w:t>
            </w:r>
          </w:p>
        </w:tc>
        <w:tc>
          <w:tcPr>
            <w:tcW w:w="1275" w:type="dxa"/>
          </w:tcPr>
          <w:p w14:paraId="5ADA7F45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TAK</w:t>
            </w:r>
          </w:p>
          <w:p w14:paraId="0B516571" w14:textId="4062F801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(podać)</w:t>
            </w:r>
            <w:r w:rsidR="00521152"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br/>
            </w:r>
            <w:r w:rsidR="00217890"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/NIE</w:t>
            </w:r>
          </w:p>
        </w:tc>
        <w:tc>
          <w:tcPr>
            <w:tcW w:w="3544" w:type="dxa"/>
          </w:tcPr>
          <w:p w14:paraId="4CAD5EB1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32168072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244A6E95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56810373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68BB67A9" w14:textId="77777777" w:rsidTr="00D85B5E">
        <w:trPr>
          <w:trHeight w:val="2648"/>
        </w:trPr>
        <w:tc>
          <w:tcPr>
            <w:tcW w:w="567" w:type="dxa"/>
            <w:vMerge/>
          </w:tcPr>
          <w:p w14:paraId="53705E0B" w14:textId="77777777" w:rsidR="00593BDE" w:rsidRPr="00593BDE" w:rsidRDefault="00593BDE" w:rsidP="00593BD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58" w:type="dxa"/>
          </w:tcPr>
          <w:p w14:paraId="18D4B772" w14:textId="77777777" w:rsidR="00593BDE" w:rsidRPr="00521152" w:rsidRDefault="00593BDE" w:rsidP="00593BDE">
            <w:pPr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b/>
                <w:color w:val="1F4E79" w:themeColor="accent1" w:themeShade="80"/>
                <w:sz w:val="20"/>
                <w:szCs w:val="20"/>
              </w:rPr>
              <w:t>Dodatkowo punktowane szczepy prątków:</w:t>
            </w: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 xml:space="preserve"> </w:t>
            </w:r>
          </w:p>
          <w:p w14:paraId="338E5606" w14:textId="77777777" w:rsidR="00593BDE" w:rsidRPr="00521152" w:rsidRDefault="00593BDE" w:rsidP="00593BDE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b/>
                <w:i/>
                <w:color w:val="1F4E79" w:themeColor="accent1" w:themeShade="80"/>
                <w:sz w:val="20"/>
                <w:szCs w:val="20"/>
              </w:rPr>
              <w:t xml:space="preserve">Mycobacterium terrae </w:t>
            </w:r>
          </w:p>
          <w:p w14:paraId="7686F433" w14:textId="77777777" w:rsidR="00593BDE" w:rsidRPr="00521152" w:rsidRDefault="00593BDE" w:rsidP="00593BDE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3 – 5 log – 1 pkt</w:t>
            </w:r>
          </w:p>
          <w:p w14:paraId="3253486E" w14:textId="77777777" w:rsidR="00593BDE" w:rsidRPr="00521152" w:rsidRDefault="00593BDE" w:rsidP="00593BDE">
            <w:pPr>
              <w:ind w:left="720"/>
              <w:rPr>
                <w:rFonts w:cstheme="minorHAnsi"/>
                <w:b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5,1 – 6,5 log – 2 pkt</w:t>
            </w:r>
          </w:p>
          <w:p w14:paraId="400E8033" w14:textId="77777777" w:rsidR="00593BDE" w:rsidRPr="00521152" w:rsidRDefault="00593BDE" w:rsidP="00593BDE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redukcja  ≥ 6,6 log – 3 pkt</w:t>
            </w:r>
          </w:p>
          <w:p w14:paraId="0758EF03" w14:textId="77777777" w:rsidR="00593BDE" w:rsidRPr="00521152" w:rsidRDefault="00593BDE" w:rsidP="00593BDE">
            <w:pPr>
              <w:ind w:left="720"/>
              <w:rPr>
                <w:rFonts w:cstheme="minorHAnsi"/>
                <w:color w:val="1F4E79" w:themeColor="accent1" w:themeShade="80"/>
                <w:sz w:val="20"/>
                <w:szCs w:val="20"/>
              </w:rPr>
            </w:pPr>
            <w:r w:rsidRPr="00521152">
              <w:rPr>
                <w:rFonts w:cstheme="minorHAnsi"/>
                <w:color w:val="1F4E79" w:themeColor="accent1" w:themeShade="80"/>
                <w:sz w:val="20"/>
                <w:szCs w:val="20"/>
              </w:rPr>
              <w:t>brak – 0 pkt</w:t>
            </w:r>
          </w:p>
        </w:tc>
        <w:tc>
          <w:tcPr>
            <w:tcW w:w="1275" w:type="dxa"/>
          </w:tcPr>
          <w:p w14:paraId="79D5E854" w14:textId="77777777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TAK</w:t>
            </w:r>
          </w:p>
          <w:p w14:paraId="1E3EDF18" w14:textId="487B66A9" w:rsidR="00593BDE" w:rsidRPr="00521152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(podać)</w:t>
            </w:r>
            <w:r w:rsidR="00521152"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br/>
            </w:r>
            <w:r w:rsidR="00217890" w:rsidRPr="00521152">
              <w:rPr>
                <w:rFonts w:asciiTheme="minorHAnsi" w:hAnsiTheme="minorHAnsi" w:cstheme="minorHAnsi"/>
                <w:b/>
                <w:bCs/>
                <w:color w:val="1F4E79" w:themeColor="accent1" w:themeShade="80"/>
                <w:sz w:val="20"/>
                <w:szCs w:val="20"/>
                <w:lang w:val="pl-PL"/>
              </w:rPr>
              <w:t>/NIE</w:t>
            </w:r>
          </w:p>
        </w:tc>
        <w:tc>
          <w:tcPr>
            <w:tcW w:w="3544" w:type="dxa"/>
          </w:tcPr>
          <w:p w14:paraId="6D0169DE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6A4754CB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4D8CE65B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316E1F81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33D360D8" w14:textId="77777777" w:rsidTr="00D85B5E">
        <w:tc>
          <w:tcPr>
            <w:tcW w:w="567" w:type="dxa"/>
            <w:vMerge/>
          </w:tcPr>
          <w:p w14:paraId="7884A964" w14:textId="77777777" w:rsidR="00593BDE" w:rsidRPr="00593BDE" w:rsidRDefault="00593BDE" w:rsidP="00593BD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58" w:type="dxa"/>
          </w:tcPr>
          <w:p w14:paraId="4E458536" w14:textId="6E38E34E" w:rsidR="004200BB" w:rsidRDefault="00D9470C" w:rsidP="00593BDE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 zawarciu umowy -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</w:t>
            </w:r>
            <w:r w:rsidR="00593BDE" w:rsidRPr="00D947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wezwanie Zamawiającego wymag</w:t>
            </w:r>
            <w:r w:rsidRPr="00D947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ane dostarczenie dokumentacji </w:t>
            </w:r>
            <w:r w:rsidR="00593BDE" w:rsidRPr="00D947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badań potwierdz</w:t>
            </w:r>
            <w:r w:rsidR="004200B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ających deklarowaną skuteczność</w:t>
            </w:r>
            <w:r w:rsidR="00593BDE" w:rsidRPr="00D947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przy zastosowaniu badań według normy</w:t>
            </w:r>
            <w:r w:rsidR="004200B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dla metody zamgławiania</w:t>
            </w:r>
            <w:r w:rsidR="00593BDE" w:rsidRPr="00D947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w połączeniu </w:t>
            </w:r>
            <w:r w:rsidR="004200B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                         </w:t>
            </w:r>
          </w:p>
          <w:p w14:paraId="146349DB" w14:textId="16D0DECF" w:rsidR="00593BDE" w:rsidRPr="00D9470C" w:rsidRDefault="004200BB" w:rsidP="00593BDE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 </w:t>
            </w:r>
            <w:r w:rsidR="00593BDE" w:rsidRPr="00D947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wykorzystywanym podczas procesu środkiem dezynfekcyjnym stosowanym w urządzeniu (w języku polskim). </w:t>
            </w:r>
          </w:p>
          <w:p w14:paraId="40151905" w14:textId="3970622D" w:rsidR="00593BDE" w:rsidRPr="00593BDE" w:rsidRDefault="00593BDE" w:rsidP="00593BDE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D947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Wymaga się, aby badania odnosiły się ściśle do preparatu                                 oraz urządzenia o nazw</w:t>
            </w:r>
            <w:r w:rsidR="004200B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ie handlowej zawartej w ofercie</w:t>
            </w:r>
          </w:p>
        </w:tc>
        <w:tc>
          <w:tcPr>
            <w:tcW w:w="1275" w:type="dxa"/>
          </w:tcPr>
          <w:p w14:paraId="046DB315" w14:textId="77777777" w:rsidR="00D9470C" w:rsidRDefault="00D9470C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  <w:p w14:paraId="7F7BCD12" w14:textId="77777777" w:rsidR="00593BDE" w:rsidRPr="00593BDE" w:rsidRDefault="00593BDE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4B771E54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1EFEE92F" w14:textId="77777777" w:rsidTr="00D85B5E">
        <w:tc>
          <w:tcPr>
            <w:tcW w:w="567" w:type="dxa"/>
          </w:tcPr>
          <w:p w14:paraId="4F3720A0" w14:textId="5C144CA5" w:rsidR="00593BDE" w:rsidRPr="00593BDE" w:rsidRDefault="00593BDE" w:rsidP="00593BDE">
            <w:pPr>
              <w:rPr>
                <w:rFonts w:cstheme="minorHAnsi"/>
                <w:b/>
                <w:sz w:val="20"/>
                <w:szCs w:val="20"/>
              </w:rPr>
            </w:pPr>
            <w:r w:rsidRPr="00593BDE">
              <w:rPr>
                <w:rFonts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5558" w:type="dxa"/>
          </w:tcPr>
          <w:p w14:paraId="10EB7205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Czas kontaktu (dezynfekcja właściwa) po etapie napełnienia pomieszczenia nadtlenkiem wodoru</w:t>
            </w:r>
            <w:r w:rsidRPr="00593BD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,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nie może przekraczać 60 minut. Dla przykładu proces dezynfekcji pomieszczenia o kubaturze 30 m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  <w:t>3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nie może przekraczać 90 minut </w:t>
            </w:r>
          </w:p>
          <w:p w14:paraId="3381DFC4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(do 30 minut faza natrysku H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vertAlign w:val="subscript"/>
                <w:lang w:val="pl-PL"/>
              </w:rPr>
              <w:t>2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vertAlign w:val="subscript"/>
                <w:lang w:val="pl-PL"/>
              </w:rPr>
              <w:t>2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+ 60 minut czas kontaktu) </w:t>
            </w:r>
          </w:p>
        </w:tc>
        <w:tc>
          <w:tcPr>
            <w:tcW w:w="1275" w:type="dxa"/>
          </w:tcPr>
          <w:p w14:paraId="187233A7" w14:textId="77777777" w:rsidR="00D9470C" w:rsidRDefault="00D9470C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  <w:p w14:paraId="70345226" w14:textId="77777777" w:rsidR="00593BDE" w:rsidRPr="00593BDE" w:rsidRDefault="00593BDE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22407CC2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7B114467" w14:textId="77777777" w:rsidTr="00D85B5E">
        <w:trPr>
          <w:trHeight w:val="737"/>
        </w:trPr>
        <w:tc>
          <w:tcPr>
            <w:tcW w:w="567" w:type="dxa"/>
          </w:tcPr>
          <w:p w14:paraId="34446739" w14:textId="77777777" w:rsidR="00593BDE" w:rsidRPr="00593BDE" w:rsidRDefault="00593BDE" w:rsidP="00593BDE">
            <w:pPr>
              <w:rPr>
                <w:rFonts w:cstheme="minorHAnsi"/>
                <w:b/>
                <w:sz w:val="20"/>
                <w:szCs w:val="20"/>
              </w:rPr>
            </w:pPr>
            <w:r w:rsidRPr="00593BDE">
              <w:rPr>
                <w:rFonts w:cstheme="minorHAnsi"/>
                <w:b/>
                <w:sz w:val="20"/>
                <w:szCs w:val="20"/>
              </w:rPr>
              <w:t xml:space="preserve">6. </w:t>
            </w:r>
          </w:p>
        </w:tc>
        <w:tc>
          <w:tcPr>
            <w:tcW w:w="5558" w:type="dxa"/>
          </w:tcPr>
          <w:p w14:paraId="3F38C38F" w14:textId="6282902D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Proces dekontaminacji bezpieczny dla: użytkownika, ekranów LCD, urządzeń elektrycznych, wyrobów medycznych, materacy. </w:t>
            </w:r>
          </w:p>
          <w:p w14:paraId="7FB31438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141BAF4B" w14:textId="52AE94EA" w:rsidR="00593BDE" w:rsidRPr="00D9470C" w:rsidRDefault="00BF6B72" w:rsidP="00812265">
            <w:pPr>
              <w:ind w:left="34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061F4">
              <w:rPr>
                <w:rFonts w:cstheme="minorHAnsi"/>
                <w:sz w:val="20"/>
                <w:szCs w:val="20"/>
              </w:rPr>
              <w:t xml:space="preserve">Do oferty </w:t>
            </w:r>
            <w:r w:rsidR="00D9470C" w:rsidRPr="008061F4">
              <w:rPr>
                <w:rFonts w:cstheme="minorHAnsi"/>
                <w:sz w:val="20"/>
                <w:szCs w:val="20"/>
              </w:rPr>
              <w:t xml:space="preserve">wymagane dostarczenie </w:t>
            </w:r>
            <w:r w:rsidR="00593BDE" w:rsidRPr="008061F4">
              <w:rPr>
                <w:rFonts w:cstheme="minorHAnsi"/>
                <w:b/>
                <w:sz w:val="20"/>
                <w:szCs w:val="20"/>
              </w:rPr>
              <w:t>protokołu z badań dowolnego producenta sprzętu medycznego stwierdzający brak negatywnych oddziaływań na elektronikę i materiały konstrukcyjne sprzętu, który Zamawiający posiada na wyposażeniu</w:t>
            </w:r>
            <w:r w:rsidR="0019761B" w:rsidRPr="008061F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812265">
              <w:rPr>
                <w:rFonts w:cstheme="minorHAnsi"/>
                <w:b/>
                <w:sz w:val="20"/>
                <w:szCs w:val="20"/>
              </w:rPr>
              <w:t>w tym minimum na</w:t>
            </w:r>
            <w:r w:rsidR="0019761B" w:rsidRPr="008061F4">
              <w:rPr>
                <w:rFonts w:cstheme="minorHAnsi"/>
                <w:b/>
                <w:sz w:val="20"/>
                <w:szCs w:val="20"/>
              </w:rPr>
              <w:t xml:space="preserve"> łóżka intensywnej terapii, stoły oper</w:t>
            </w:r>
            <w:r w:rsidR="00812265">
              <w:rPr>
                <w:rFonts w:cstheme="minorHAnsi"/>
                <w:b/>
                <w:sz w:val="20"/>
                <w:szCs w:val="20"/>
              </w:rPr>
              <w:t>acyjne, i materiały tapicerskie</w:t>
            </w:r>
            <w:bookmarkStart w:id="0" w:name="_GoBack"/>
            <w:bookmarkEnd w:id="0"/>
            <w:r w:rsidR="0019761B" w:rsidRPr="008061F4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14:paraId="052088F9" w14:textId="77777777" w:rsidR="00D9470C" w:rsidRDefault="00D9470C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  <w:p w14:paraId="4889E9E8" w14:textId="1F8F093F" w:rsidR="00C76CCB" w:rsidRPr="0019761B" w:rsidRDefault="00C76CCB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19761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(dołączyć dokumenty)</w:t>
            </w:r>
          </w:p>
          <w:p w14:paraId="4C3358D3" w14:textId="77777777" w:rsidR="00593BDE" w:rsidRPr="00593BDE" w:rsidRDefault="00593BDE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68E38279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76A23EA7" w14:textId="77777777" w:rsidTr="00D85B5E">
        <w:tc>
          <w:tcPr>
            <w:tcW w:w="567" w:type="dxa"/>
          </w:tcPr>
          <w:p w14:paraId="607A2B90" w14:textId="77777777" w:rsidR="00593BDE" w:rsidRPr="00593BDE" w:rsidRDefault="00593BDE" w:rsidP="00593BDE">
            <w:pPr>
              <w:rPr>
                <w:rFonts w:cstheme="minorHAnsi"/>
                <w:b/>
                <w:sz w:val="20"/>
                <w:szCs w:val="20"/>
              </w:rPr>
            </w:pPr>
            <w:r w:rsidRPr="00593BDE">
              <w:rPr>
                <w:rFonts w:cstheme="minorHAnsi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5558" w:type="dxa"/>
          </w:tcPr>
          <w:p w14:paraId="49E60ECD" w14:textId="77777777" w:rsidR="00593BDE" w:rsidRPr="00593BDE" w:rsidRDefault="00593BDE" w:rsidP="00593BD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93BDE">
              <w:rPr>
                <w:rFonts w:cstheme="minorHAnsi"/>
                <w:sz w:val="20"/>
                <w:szCs w:val="20"/>
              </w:rPr>
              <w:t>Urządzenie tworzy suchą mgłę, nie skrapla się na dekontaminowanych powierzchniach</w:t>
            </w:r>
          </w:p>
        </w:tc>
        <w:tc>
          <w:tcPr>
            <w:tcW w:w="1275" w:type="dxa"/>
          </w:tcPr>
          <w:p w14:paraId="19D29FFF" w14:textId="77777777" w:rsidR="00D9470C" w:rsidRDefault="00D9470C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  <w:p w14:paraId="4050C517" w14:textId="77777777" w:rsidR="00593BDE" w:rsidRPr="00593BDE" w:rsidRDefault="00593BDE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75A5D9D2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6813753E" w14:textId="77777777" w:rsidTr="00D85B5E">
        <w:tc>
          <w:tcPr>
            <w:tcW w:w="567" w:type="dxa"/>
          </w:tcPr>
          <w:p w14:paraId="494A8620" w14:textId="77777777" w:rsidR="00593BDE" w:rsidRPr="00593BDE" w:rsidRDefault="00593BDE" w:rsidP="00593BDE">
            <w:pPr>
              <w:rPr>
                <w:rFonts w:cstheme="minorHAnsi"/>
                <w:b/>
                <w:sz w:val="20"/>
                <w:szCs w:val="20"/>
              </w:rPr>
            </w:pPr>
            <w:r w:rsidRPr="00593BDE">
              <w:rPr>
                <w:rFonts w:cstheme="minorHAnsi"/>
                <w:b/>
                <w:sz w:val="20"/>
                <w:szCs w:val="20"/>
              </w:rPr>
              <w:t>8.</w:t>
            </w:r>
          </w:p>
        </w:tc>
        <w:tc>
          <w:tcPr>
            <w:tcW w:w="5558" w:type="dxa"/>
          </w:tcPr>
          <w:p w14:paraId="4B086466" w14:textId="2019333F" w:rsidR="00593BDE" w:rsidRPr="00593BDE" w:rsidRDefault="00593BDE" w:rsidP="00593BD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93BDE">
              <w:rPr>
                <w:rFonts w:cstheme="minorHAnsi"/>
                <w:sz w:val="20"/>
                <w:szCs w:val="20"/>
              </w:rPr>
              <w:t>Powierzchni po procesie dekontaminacji nie trzeba myć,                              ani dezynfekować</w:t>
            </w:r>
          </w:p>
        </w:tc>
        <w:tc>
          <w:tcPr>
            <w:tcW w:w="1275" w:type="dxa"/>
          </w:tcPr>
          <w:p w14:paraId="1C0070AD" w14:textId="77777777" w:rsidR="00D9470C" w:rsidRDefault="00D9470C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  <w:p w14:paraId="57EF6B99" w14:textId="77777777" w:rsidR="00593BDE" w:rsidRPr="00593BDE" w:rsidRDefault="00593BDE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16FFA2C1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6F833ED8" w14:textId="77777777" w:rsidTr="00D85B5E">
        <w:tc>
          <w:tcPr>
            <w:tcW w:w="567" w:type="dxa"/>
          </w:tcPr>
          <w:p w14:paraId="4D85AF07" w14:textId="77777777" w:rsidR="00593BDE" w:rsidRPr="00593BDE" w:rsidRDefault="00593BDE" w:rsidP="00593BDE">
            <w:pPr>
              <w:rPr>
                <w:rFonts w:cstheme="minorHAnsi"/>
                <w:b/>
                <w:sz w:val="20"/>
                <w:szCs w:val="20"/>
              </w:rPr>
            </w:pPr>
            <w:r w:rsidRPr="00593BDE">
              <w:rPr>
                <w:rFonts w:cstheme="minorHAnsi"/>
                <w:b/>
                <w:sz w:val="20"/>
                <w:szCs w:val="20"/>
              </w:rPr>
              <w:t>9.</w:t>
            </w:r>
          </w:p>
        </w:tc>
        <w:tc>
          <w:tcPr>
            <w:tcW w:w="5558" w:type="dxa"/>
          </w:tcPr>
          <w:p w14:paraId="1C9881C7" w14:textId="01CFB3AF" w:rsidR="00593BDE" w:rsidRPr="00593BDE" w:rsidRDefault="00D9470C" w:rsidP="00593B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  <w:r w:rsidR="00593BDE" w:rsidRPr="00593BDE">
              <w:rPr>
                <w:rFonts w:cstheme="minorHAnsi"/>
                <w:sz w:val="20"/>
                <w:szCs w:val="20"/>
              </w:rPr>
              <w:t>inimum 3 urządzenia do równoczesnej dekontaminacji</w:t>
            </w:r>
          </w:p>
        </w:tc>
        <w:tc>
          <w:tcPr>
            <w:tcW w:w="1275" w:type="dxa"/>
          </w:tcPr>
          <w:p w14:paraId="21B767CB" w14:textId="77777777" w:rsidR="00D9470C" w:rsidRDefault="00D9470C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  <w:p w14:paraId="14158894" w14:textId="77777777" w:rsidR="00593BDE" w:rsidRPr="00593BDE" w:rsidRDefault="00D9470C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(podać)</w:t>
            </w:r>
          </w:p>
        </w:tc>
        <w:tc>
          <w:tcPr>
            <w:tcW w:w="3544" w:type="dxa"/>
          </w:tcPr>
          <w:p w14:paraId="1925413A" w14:textId="77777777" w:rsidR="00593BDE" w:rsidRPr="00593BDE" w:rsidRDefault="00D9470C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</w:t>
            </w:r>
            <w:r w:rsidR="00593BDE" w:rsidRPr="00593BD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odać numery seryjne urządzeń:</w:t>
            </w:r>
          </w:p>
          <w:p w14:paraId="45440F08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5F019240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1 – </w:t>
            </w:r>
          </w:p>
          <w:p w14:paraId="5A54941D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2 – </w:t>
            </w:r>
          </w:p>
          <w:p w14:paraId="79C307D4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3 – </w:t>
            </w:r>
          </w:p>
          <w:p w14:paraId="4A10546A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5A592BD4" w14:textId="77777777" w:rsidTr="00D85B5E">
        <w:tc>
          <w:tcPr>
            <w:tcW w:w="567" w:type="dxa"/>
          </w:tcPr>
          <w:p w14:paraId="190EEA98" w14:textId="77777777" w:rsidR="00593BDE" w:rsidRPr="00593BDE" w:rsidRDefault="00593BDE" w:rsidP="00593BDE">
            <w:pPr>
              <w:rPr>
                <w:rFonts w:cstheme="minorHAnsi"/>
                <w:b/>
                <w:sz w:val="20"/>
                <w:szCs w:val="20"/>
              </w:rPr>
            </w:pPr>
            <w:r w:rsidRPr="00593BDE">
              <w:rPr>
                <w:rFonts w:cstheme="minorHAnsi"/>
                <w:b/>
                <w:sz w:val="20"/>
                <w:szCs w:val="20"/>
              </w:rPr>
              <w:t>10.</w:t>
            </w:r>
          </w:p>
        </w:tc>
        <w:tc>
          <w:tcPr>
            <w:tcW w:w="5558" w:type="dxa"/>
          </w:tcPr>
          <w:p w14:paraId="6C4A8216" w14:textId="77777777" w:rsidR="00593BDE" w:rsidRPr="00593BDE" w:rsidRDefault="00593BDE" w:rsidP="00593BD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93BDE">
              <w:rPr>
                <w:rFonts w:cstheme="minorHAnsi"/>
                <w:sz w:val="20"/>
                <w:szCs w:val="20"/>
              </w:rPr>
              <w:t>Urządzenie wykorzystywane podczas usługi dekontaminacji wyposażone w czujnik ruchu przerywający proces natrysku H</w:t>
            </w:r>
            <w:r w:rsidRPr="00593BDE">
              <w:rPr>
                <w:rFonts w:cstheme="minorHAnsi"/>
                <w:sz w:val="20"/>
                <w:szCs w:val="20"/>
                <w:vertAlign w:val="subscript"/>
              </w:rPr>
              <w:t>2</w:t>
            </w:r>
            <w:r w:rsidRPr="00593BDE">
              <w:rPr>
                <w:rFonts w:cstheme="minorHAnsi"/>
                <w:sz w:val="20"/>
                <w:szCs w:val="20"/>
              </w:rPr>
              <w:t>O</w:t>
            </w:r>
            <w:r w:rsidRPr="00593BDE">
              <w:rPr>
                <w:rFonts w:cstheme="minorHAnsi"/>
                <w:sz w:val="20"/>
                <w:szCs w:val="20"/>
                <w:vertAlign w:val="subscript"/>
              </w:rPr>
              <w:t xml:space="preserve">2  </w:t>
            </w:r>
            <w:r w:rsidRPr="00593BDE">
              <w:rPr>
                <w:rFonts w:cstheme="minorHAnsi"/>
                <w:sz w:val="20"/>
                <w:szCs w:val="20"/>
              </w:rPr>
              <w:t>w przypadku wejścia do pomieszczenia osób postronnych</w:t>
            </w:r>
          </w:p>
        </w:tc>
        <w:tc>
          <w:tcPr>
            <w:tcW w:w="1275" w:type="dxa"/>
          </w:tcPr>
          <w:p w14:paraId="016D8107" w14:textId="77777777" w:rsidR="00D9470C" w:rsidRDefault="00D9470C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  <w:p w14:paraId="60FBA6E8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313F096B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78157B67" w14:textId="77777777" w:rsidTr="00D85B5E">
        <w:tc>
          <w:tcPr>
            <w:tcW w:w="567" w:type="dxa"/>
          </w:tcPr>
          <w:p w14:paraId="29F35BAE" w14:textId="77777777" w:rsidR="00593BDE" w:rsidRPr="00593BDE" w:rsidRDefault="00593BDE" w:rsidP="00593BDE">
            <w:pPr>
              <w:rPr>
                <w:rFonts w:cstheme="minorHAnsi"/>
                <w:b/>
                <w:sz w:val="20"/>
                <w:szCs w:val="20"/>
              </w:rPr>
            </w:pPr>
            <w:r w:rsidRPr="00593BDE">
              <w:rPr>
                <w:rFonts w:cstheme="minorHAnsi"/>
                <w:b/>
                <w:sz w:val="20"/>
                <w:szCs w:val="20"/>
              </w:rPr>
              <w:t>11.</w:t>
            </w:r>
          </w:p>
        </w:tc>
        <w:tc>
          <w:tcPr>
            <w:tcW w:w="5558" w:type="dxa"/>
          </w:tcPr>
          <w:p w14:paraId="7810D8C1" w14:textId="4B706BA3" w:rsidR="00593BDE" w:rsidRPr="00BF6B72" w:rsidRDefault="00593BDE" w:rsidP="00593BDE">
            <w:pPr>
              <w:rPr>
                <w:rFonts w:cstheme="minorHAnsi"/>
                <w:sz w:val="20"/>
                <w:szCs w:val="20"/>
                <w:vertAlign w:val="subscript"/>
              </w:rPr>
            </w:pPr>
            <w:r w:rsidRPr="00593BDE">
              <w:rPr>
                <w:rFonts w:cstheme="minorHAnsi"/>
                <w:sz w:val="20"/>
                <w:szCs w:val="20"/>
              </w:rPr>
              <w:t>Możliwość zastosowania walidowanych z systemem pasków testowych sprawdzających skuteczność procesu oraz dodatkowego systemu weryfikacji stężenia H</w:t>
            </w:r>
            <w:r w:rsidRPr="00593BDE">
              <w:rPr>
                <w:rFonts w:cstheme="minorHAnsi"/>
                <w:sz w:val="20"/>
                <w:szCs w:val="20"/>
                <w:vertAlign w:val="subscript"/>
              </w:rPr>
              <w:t>2</w:t>
            </w:r>
            <w:r w:rsidRPr="00593BDE">
              <w:rPr>
                <w:rFonts w:cstheme="minorHAnsi"/>
                <w:sz w:val="20"/>
                <w:szCs w:val="20"/>
              </w:rPr>
              <w:t>O</w:t>
            </w:r>
            <w:r w:rsidRPr="00593BDE">
              <w:rPr>
                <w:rFonts w:cstheme="minorHAnsi"/>
                <w:sz w:val="20"/>
                <w:szCs w:val="20"/>
                <w:vertAlign w:val="subscript"/>
              </w:rPr>
              <w:t xml:space="preserve">2  </w:t>
            </w:r>
            <w:r w:rsidR="00BF6B72">
              <w:rPr>
                <w:rFonts w:cstheme="minorHAnsi"/>
                <w:sz w:val="20"/>
                <w:szCs w:val="20"/>
                <w:vertAlign w:val="subscript"/>
              </w:rPr>
              <w:t xml:space="preserve">                               </w:t>
            </w:r>
            <w:r w:rsidR="00BF6B72">
              <w:rPr>
                <w:rFonts w:cstheme="minorHAnsi"/>
                <w:sz w:val="20"/>
                <w:szCs w:val="20"/>
              </w:rPr>
              <w:t xml:space="preserve">        </w:t>
            </w:r>
            <w:r w:rsidRPr="00593BDE">
              <w:rPr>
                <w:rFonts w:cstheme="minorHAnsi"/>
                <w:sz w:val="20"/>
                <w:szCs w:val="20"/>
              </w:rPr>
              <w:t>w dekontaminowanym pomieszczeniu</w:t>
            </w:r>
          </w:p>
        </w:tc>
        <w:tc>
          <w:tcPr>
            <w:tcW w:w="1275" w:type="dxa"/>
          </w:tcPr>
          <w:p w14:paraId="39586D4F" w14:textId="77777777" w:rsidR="00D9470C" w:rsidRDefault="00D9470C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  <w:p w14:paraId="106639A8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3CBEA039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29C37747" w14:textId="77777777" w:rsidTr="00D85B5E">
        <w:tc>
          <w:tcPr>
            <w:tcW w:w="567" w:type="dxa"/>
          </w:tcPr>
          <w:p w14:paraId="6B2C104F" w14:textId="24D307FF" w:rsidR="00593BDE" w:rsidRPr="00593BDE" w:rsidRDefault="00593BDE" w:rsidP="00593BDE">
            <w:pPr>
              <w:rPr>
                <w:rFonts w:cstheme="minorHAnsi"/>
                <w:b/>
                <w:sz w:val="20"/>
                <w:szCs w:val="20"/>
              </w:rPr>
            </w:pPr>
            <w:r w:rsidRPr="00593BDE">
              <w:rPr>
                <w:rFonts w:cstheme="minorHAnsi"/>
                <w:b/>
                <w:sz w:val="20"/>
                <w:szCs w:val="20"/>
              </w:rPr>
              <w:t>12.</w:t>
            </w:r>
          </w:p>
        </w:tc>
        <w:tc>
          <w:tcPr>
            <w:tcW w:w="5558" w:type="dxa"/>
          </w:tcPr>
          <w:p w14:paraId="147A8423" w14:textId="77777777" w:rsidR="00593BDE" w:rsidRPr="00593BDE" w:rsidRDefault="00593BDE" w:rsidP="00593BD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93BDE">
              <w:rPr>
                <w:rFonts w:cstheme="minorHAnsi"/>
                <w:sz w:val="20"/>
                <w:szCs w:val="20"/>
              </w:rPr>
              <w:t>Dekontaminacja pomieszczeń o kubaturze do 900 m</w:t>
            </w:r>
            <w:r w:rsidRPr="00593BDE">
              <w:rPr>
                <w:rFonts w:cstheme="minorHAnsi"/>
                <w:sz w:val="20"/>
                <w:szCs w:val="20"/>
                <w:vertAlign w:val="superscript"/>
              </w:rPr>
              <w:t xml:space="preserve">3 </w:t>
            </w:r>
            <w:r w:rsidRPr="00593BDE">
              <w:rPr>
                <w:rFonts w:cstheme="minorHAnsi"/>
                <w:sz w:val="20"/>
                <w:szCs w:val="20"/>
              </w:rPr>
              <w:t>w jednym procesie</w:t>
            </w:r>
          </w:p>
        </w:tc>
        <w:tc>
          <w:tcPr>
            <w:tcW w:w="1275" w:type="dxa"/>
          </w:tcPr>
          <w:p w14:paraId="3B2BF9AC" w14:textId="77777777" w:rsidR="00D9470C" w:rsidRDefault="00D9470C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  <w:p w14:paraId="211615DA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675101EB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38E7E996" w14:textId="77777777" w:rsidTr="00D85B5E">
        <w:tc>
          <w:tcPr>
            <w:tcW w:w="567" w:type="dxa"/>
          </w:tcPr>
          <w:p w14:paraId="4AC3AFA4" w14:textId="77777777" w:rsidR="00593BDE" w:rsidRPr="00593BDE" w:rsidRDefault="00593BDE" w:rsidP="00593BDE">
            <w:pPr>
              <w:rPr>
                <w:rFonts w:cstheme="minorHAnsi"/>
                <w:b/>
                <w:sz w:val="20"/>
                <w:szCs w:val="20"/>
              </w:rPr>
            </w:pPr>
            <w:r w:rsidRPr="00593BDE">
              <w:rPr>
                <w:rFonts w:cstheme="minorHAnsi"/>
                <w:b/>
                <w:sz w:val="20"/>
                <w:szCs w:val="20"/>
              </w:rPr>
              <w:t>13.</w:t>
            </w:r>
          </w:p>
          <w:p w14:paraId="5036000B" w14:textId="77777777" w:rsidR="00593BDE" w:rsidRPr="00593BDE" w:rsidRDefault="00593BDE" w:rsidP="00593BD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58" w:type="dxa"/>
          </w:tcPr>
          <w:p w14:paraId="42AC7B31" w14:textId="5B00A9B4" w:rsidR="00593BDE" w:rsidRPr="00593BDE" w:rsidRDefault="00546B1A" w:rsidP="00593BDE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Preparat </w:t>
            </w:r>
            <w:r w:rsidR="00593BDE"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 dezynfekcji wysokiego poziomu na bazie 7,5% nadtlenku wodoru, kompatybilny z urządzeniem posiadający badania skuteczności mikrobójczej zgodnie z następującymi normami</w:t>
            </w:r>
            <w:r w:rsidR="00593BDE" w:rsidRPr="00593BD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:</w:t>
            </w:r>
          </w:p>
          <w:p w14:paraId="6DFECE6E" w14:textId="5E996179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Bakterie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EN 14561</w:t>
            </w:r>
            <w:r w:rsidR="005C0CA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lub równoważna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</w:t>
            </w:r>
            <w:r w:rsidRPr="00593BD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Staphylococcus aureus, Pseudomonas aeruginosa, Enterococcus hirae</w:t>
            </w:r>
          </w:p>
          <w:p w14:paraId="634244AD" w14:textId="3837999B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EN13727</w:t>
            </w:r>
            <w:r w:rsidR="005C0CA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lub równoważna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</w:t>
            </w:r>
            <w:r w:rsidRPr="00593BD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Staphylococcus aureus, Pseudomonas aeruginosa, Enterococcus hirae</w:t>
            </w:r>
          </w:p>
          <w:p w14:paraId="00517E4A" w14:textId="376C5156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Grzyby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EN 14562</w:t>
            </w:r>
            <w:r w:rsidR="005C0CA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lub równoważna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</w:t>
            </w:r>
            <w:r w:rsidRPr="00593BD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Aspergillus brasiliensis, Candida albicans</w:t>
            </w:r>
          </w:p>
          <w:p w14:paraId="51667D67" w14:textId="19D87519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EN13624</w:t>
            </w:r>
            <w:r w:rsidR="005C0CA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lub równoważna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</w:t>
            </w:r>
            <w:r w:rsidRPr="00593BD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Aspergillus brasiliensis, Candida albicans</w:t>
            </w:r>
          </w:p>
          <w:p w14:paraId="63E5ABD0" w14:textId="12D6F57B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Prątki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EN 14563</w:t>
            </w:r>
            <w:r w:rsidR="005C0CA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lub równoważna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</w:t>
            </w:r>
            <w:r w:rsidRPr="00593BD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Mycobacterium  terrae, Mycobacterium avium</w:t>
            </w:r>
          </w:p>
          <w:p w14:paraId="7CFD3927" w14:textId="0DE60D94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EN14348</w:t>
            </w:r>
            <w:r w:rsidR="005C0CA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lub równoważna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</w:t>
            </w:r>
            <w:r w:rsidRPr="00593BD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Mycobacterium  terrae, Mycobacterium avium</w:t>
            </w:r>
          </w:p>
          <w:p w14:paraId="19869145" w14:textId="7D2B56A4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Wirusy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EN14476</w:t>
            </w:r>
            <w:r w:rsidR="005C0CA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lub równoważna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</w:t>
            </w:r>
            <w:r w:rsidRPr="00593BD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Poliovirus, Adenovirus, Murine norovirus, WZW B, WZW C, HIV</w:t>
            </w:r>
          </w:p>
          <w:p w14:paraId="5A7FC088" w14:textId="067CBC25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Spory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EN13704</w:t>
            </w:r>
            <w:r w:rsidR="005C0CA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lub równoważna 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</w:t>
            </w:r>
            <w:r w:rsidRPr="00593BD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Clostridium difficile R027, Clostridium difficile, Bacillus subtilis</w:t>
            </w:r>
          </w:p>
          <w:p w14:paraId="720A11A5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396701B9" w14:textId="6EB289AE" w:rsidR="00D9470C" w:rsidRPr="00D9470C" w:rsidRDefault="00593BDE" w:rsidP="00D9470C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947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Należy podać nazwę zaoferowanego preparatu. </w:t>
            </w:r>
          </w:p>
          <w:p w14:paraId="3FB9E854" w14:textId="77777777" w:rsidR="00593BDE" w:rsidRPr="00521152" w:rsidRDefault="00D9470C" w:rsidP="00D9470C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Po zawarciu umowy - na wezwanie Zamawiającego wymagane dostarczenie </w:t>
            </w:r>
            <w:r w:rsidR="00593BDE" w:rsidRPr="0052115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dokumentacji  z badań potwierdzających deklarowaną skuteczności przy zastosowaniu badań </w:t>
            </w:r>
            <w:r w:rsidRPr="0052115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="00593BDE" w:rsidRPr="0052115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 w języku polskim).</w:t>
            </w:r>
          </w:p>
          <w:p w14:paraId="6ABF100B" w14:textId="77777777" w:rsidR="00593BDE" w:rsidRDefault="00593BDE" w:rsidP="00D9470C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2115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Wymaga się, aby badania odnosiły się ściśle do preparatu o nazw</w:t>
            </w:r>
            <w:r w:rsidR="004D02F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ie handlowej zawartej w ofercie</w:t>
            </w:r>
          </w:p>
          <w:p w14:paraId="5A12BB5A" w14:textId="2E9187F3" w:rsidR="008061F4" w:rsidRPr="00593BDE" w:rsidRDefault="008061F4" w:rsidP="00D9470C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1BAA478F" w14:textId="77777777" w:rsidR="00D9470C" w:rsidRDefault="00D9470C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  <w:p w14:paraId="6E8806F2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737F757C" w14:textId="77777777" w:rsidR="00D9470C" w:rsidRDefault="00D9470C" w:rsidP="00D9470C">
            <w:pPr>
              <w:pStyle w:val="Standard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14:paraId="7BCB14BF" w14:textId="77777777" w:rsidR="00D9470C" w:rsidRPr="00593BDE" w:rsidRDefault="00D9470C" w:rsidP="00D9470C">
            <w:pPr>
              <w:pStyle w:val="Standard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Nazwa zaoferowanego preparatu:________________</w:t>
            </w:r>
          </w:p>
        </w:tc>
      </w:tr>
      <w:tr w:rsidR="00546B1A" w:rsidRPr="00593BDE" w14:paraId="43734869" w14:textId="77777777" w:rsidTr="00D85B5E">
        <w:tc>
          <w:tcPr>
            <w:tcW w:w="567" w:type="dxa"/>
          </w:tcPr>
          <w:p w14:paraId="64FB3929" w14:textId="38ADBFA2" w:rsidR="00546B1A" w:rsidRPr="00593BDE" w:rsidRDefault="00546B1A" w:rsidP="00593BD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5558" w:type="dxa"/>
          </w:tcPr>
          <w:p w14:paraId="0D2E5FCE" w14:textId="76CD6676" w:rsidR="00C76CCB" w:rsidRDefault="00C76CCB" w:rsidP="00C76CCB">
            <w:pPr>
              <w:spacing w:after="1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76CCB">
              <w:rPr>
                <w:sz w:val="20"/>
                <w:szCs w:val="20"/>
              </w:rPr>
              <w:t>reparat użyty w technologii s</w:t>
            </w:r>
            <w:r>
              <w:rPr>
                <w:sz w:val="20"/>
                <w:szCs w:val="20"/>
              </w:rPr>
              <w:t>klasyfikowany jako</w:t>
            </w:r>
            <w:r w:rsidRPr="00C76C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wyrób medyczny</w:t>
            </w:r>
            <w:r w:rsidRPr="00C76CCB">
              <w:rPr>
                <w:sz w:val="20"/>
                <w:szCs w:val="20"/>
              </w:rPr>
              <w:t xml:space="preserve"> klasy II b</w:t>
            </w:r>
            <w:r>
              <w:rPr>
                <w:sz w:val="20"/>
                <w:szCs w:val="20"/>
              </w:rPr>
              <w:t>.</w:t>
            </w:r>
          </w:p>
          <w:p w14:paraId="2FE89FB8" w14:textId="41798A30" w:rsidR="00C76CCB" w:rsidRPr="00C76CCB" w:rsidRDefault="00C76CCB" w:rsidP="00C76CCB">
            <w:pPr>
              <w:spacing w:after="16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oferty </w:t>
            </w:r>
            <w:r w:rsidRPr="00521152">
              <w:rPr>
                <w:rFonts w:cstheme="minorHAnsi"/>
                <w:sz w:val="20"/>
                <w:szCs w:val="20"/>
              </w:rPr>
              <w:t>wymagane dostarczenie</w:t>
            </w:r>
            <w:r>
              <w:rPr>
                <w:rFonts w:cstheme="minorHAnsi"/>
                <w:sz w:val="20"/>
                <w:szCs w:val="20"/>
              </w:rPr>
              <w:t xml:space="preserve"> dokumentów tj:</w:t>
            </w:r>
          </w:p>
          <w:p w14:paraId="7BC4B1D7" w14:textId="6BE4ED87" w:rsidR="00C76CCB" w:rsidRDefault="004D02F3" w:rsidP="00C76CCB">
            <w:pPr>
              <w:spacing w:after="1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deklaracja</w:t>
            </w:r>
            <w:r w:rsidR="00C76CCB">
              <w:rPr>
                <w:sz w:val="20"/>
                <w:szCs w:val="20"/>
              </w:rPr>
              <w:t xml:space="preserve"> </w:t>
            </w:r>
            <w:r w:rsidR="00C76CCB" w:rsidRPr="00C76CCB">
              <w:rPr>
                <w:sz w:val="20"/>
                <w:szCs w:val="20"/>
              </w:rPr>
              <w:t>zgodności</w:t>
            </w:r>
          </w:p>
          <w:p w14:paraId="678656D8" w14:textId="78A33CDA" w:rsidR="00C76CCB" w:rsidRPr="00C76CCB" w:rsidRDefault="00C76CCB" w:rsidP="00C76CCB">
            <w:pPr>
              <w:spacing w:after="160" w:line="240" w:lineRule="auto"/>
              <w:rPr>
                <w:sz w:val="20"/>
                <w:szCs w:val="20"/>
              </w:rPr>
            </w:pPr>
            <w:r w:rsidRPr="00C76CCB">
              <w:rPr>
                <w:sz w:val="20"/>
                <w:szCs w:val="20"/>
              </w:rPr>
              <w:t>- wpis</w:t>
            </w:r>
            <w:r>
              <w:rPr>
                <w:sz w:val="20"/>
                <w:szCs w:val="20"/>
              </w:rPr>
              <w:t xml:space="preserve"> ( zgłoszenia</w:t>
            </w:r>
            <w:r w:rsidRPr="00C76CCB">
              <w:rPr>
                <w:sz w:val="20"/>
                <w:szCs w:val="20"/>
              </w:rPr>
              <w:t xml:space="preserve"> Wytwórcy lub autoryzowanego prz</w:t>
            </w:r>
            <w:r>
              <w:rPr>
                <w:sz w:val="20"/>
                <w:szCs w:val="20"/>
              </w:rPr>
              <w:t>edstawici</w:t>
            </w:r>
            <w:r w:rsidR="004D02F3">
              <w:rPr>
                <w:sz w:val="20"/>
                <w:szCs w:val="20"/>
              </w:rPr>
              <w:t>ela) lub powiadomienie</w:t>
            </w:r>
            <w:r>
              <w:rPr>
                <w:sz w:val="20"/>
                <w:szCs w:val="20"/>
              </w:rPr>
              <w:t xml:space="preserve"> </w:t>
            </w:r>
            <w:r w:rsidRPr="00C76CCB">
              <w:rPr>
                <w:sz w:val="20"/>
                <w:szCs w:val="20"/>
              </w:rPr>
              <w:t>(zgłoszenie Dystrybutora/ Importera) do Urzędu Rejestracji Produktów Leczniczych, Wyrobów medycznych i Produktów Biobójczych</w:t>
            </w:r>
          </w:p>
          <w:p w14:paraId="27BE98B4" w14:textId="3E217D1E" w:rsidR="00C76CCB" w:rsidRPr="00C76CCB" w:rsidRDefault="004D02F3" w:rsidP="00C76CCB">
            <w:pPr>
              <w:spacing w:after="1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karta</w:t>
            </w:r>
            <w:r w:rsidR="00C76CCB" w:rsidRPr="00C76CCB">
              <w:rPr>
                <w:sz w:val="20"/>
                <w:szCs w:val="20"/>
              </w:rPr>
              <w:t xml:space="preserve"> charakterystyki substancji chemicznej</w:t>
            </w:r>
          </w:p>
          <w:p w14:paraId="14CCB77C" w14:textId="77777777" w:rsidR="00546B1A" w:rsidRDefault="00546B1A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703BFDF1" w14:textId="77777777" w:rsidR="00C76CCB" w:rsidRDefault="00C76CCB" w:rsidP="00C76CCB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  <w:p w14:paraId="72F59A10" w14:textId="77777777" w:rsidR="00D85B5E" w:rsidRDefault="00D85B5E" w:rsidP="00D85B5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(dołączyć dokumenty)</w:t>
            </w:r>
          </w:p>
          <w:p w14:paraId="0CA7BE82" w14:textId="77777777" w:rsidR="00546B1A" w:rsidRDefault="00546B1A" w:rsidP="00D9470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14:paraId="1A442605" w14:textId="77777777" w:rsidR="00546B1A" w:rsidRDefault="00546B1A" w:rsidP="00D9470C">
            <w:pPr>
              <w:pStyle w:val="Standard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61FEAB25" w14:textId="77777777" w:rsidTr="00D85B5E">
        <w:tc>
          <w:tcPr>
            <w:tcW w:w="567" w:type="dxa"/>
          </w:tcPr>
          <w:p w14:paraId="33F8DF42" w14:textId="4092DD54" w:rsidR="00593BDE" w:rsidRPr="00593BDE" w:rsidRDefault="00546B1A" w:rsidP="00593BD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15</w:t>
            </w:r>
            <w:r w:rsidR="00593BDE" w:rsidRPr="00593BDE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58" w:type="dxa"/>
          </w:tcPr>
          <w:p w14:paraId="6D99B08E" w14:textId="415346C2" w:rsidR="00593BDE" w:rsidRPr="00593BDE" w:rsidRDefault="00D9470C" w:rsidP="00D9470C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</w:t>
            </w:r>
            <w:r w:rsidR="00593BDE"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inimum 3 urządzenia o parametrach zgodnych w wymaganymi technicznymi, przy czym jedno z urządzeń musi być dedykowane do strefy skażonej laboratorium wirusologii </w:t>
            </w:r>
            <w:r w:rsidR="00593BDE" w:rsidRPr="00D85B5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SARS-CoV-2</w:t>
            </w:r>
            <w:r w:rsidR="00593BDE"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do codziennej dekont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aminacji pomieszczeń. Urządzen</w:t>
            </w:r>
            <w:r w:rsidRPr="0052115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ie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593BDE"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musi być wmontowane w ścianie laboratorium tak aby obsługa urządzenia odbywała się po stronie czystej (wymiana czynnika, programowanie procesów z opcją automatycznego włączenia </w:t>
            </w:r>
            <w:r w:rsidR="004D02F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             </w:t>
            </w:r>
            <w:r w:rsidR="00593BDE"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 określonej godzinie, działania serwisowe). </w:t>
            </w:r>
          </w:p>
          <w:p w14:paraId="0353DA4F" w14:textId="182CF21B" w:rsidR="00593BDE" w:rsidRDefault="00593BDE" w:rsidP="00D9470C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Zamawiający wymaga codziennej (siedem dni w tygodniu) weryfikacji poprawności procesu w laboratorium wirusologii </w:t>
            </w:r>
            <w:r w:rsidR="004D02F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             </w:t>
            </w: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godzinach  08.00 a 11.00</w:t>
            </w:r>
          </w:p>
          <w:p w14:paraId="3C171FA9" w14:textId="77777777" w:rsidR="004D02F3" w:rsidRPr="00593BDE" w:rsidRDefault="004D02F3" w:rsidP="00D9470C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5E267BC5" w14:textId="77777777" w:rsidR="00593BDE" w:rsidRPr="00593BDE" w:rsidRDefault="00D9470C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</w:tc>
        <w:tc>
          <w:tcPr>
            <w:tcW w:w="3544" w:type="dxa"/>
          </w:tcPr>
          <w:p w14:paraId="05672B8E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42193375" w14:textId="77777777" w:rsidTr="00D85B5E">
        <w:tc>
          <w:tcPr>
            <w:tcW w:w="567" w:type="dxa"/>
          </w:tcPr>
          <w:p w14:paraId="01F88C01" w14:textId="3CF22F6C" w:rsidR="00593BDE" w:rsidRPr="00593BDE" w:rsidRDefault="00546B1A" w:rsidP="00593BD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16</w:t>
            </w:r>
            <w:r w:rsidR="00593BDE" w:rsidRPr="00593BDE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58" w:type="dxa"/>
          </w:tcPr>
          <w:p w14:paraId="371FA282" w14:textId="35AD4604" w:rsidR="00D9470C" w:rsidRDefault="00FA2248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Pełne zabezpieczenie się w adekwatne środki ochrony indywidualnej dotyczącej </w:t>
            </w:r>
            <w:r w:rsidR="00D03C6F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SARS-Co</w:t>
            </w:r>
            <w:r w:rsidRPr="00D85B5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V—2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w przypadku świadczenia usług obejmujących pomi</w:t>
            </w:r>
            <w:r w:rsidR="004D02F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eszczenia skażone koronawirusem</w:t>
            </w:r>
          </w:p>
          <w:p w14:paraId="53AA2C25" w14:textId="1C1EA061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426C6CE5" w14:textId="77777777" w:rsidR="00593BDE" w:rsidRPr="00593BDE" w:rsidRDefault="00D9470C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</w:tc>
        <w:tc>
          <w:tcPr>
            <w:tcW w:w="3544" w:type="dxa"/>
          </w:tcPr>
          <w:p w14:paraId="549A64C8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4AF6DEE6" w14:textId="77777777" w:rsidTr="00D85B5E">
        <w:tc>
          <w:tcPr>
            <w:tcW w:w="567" w:type="dxa"/>
          </w:tcPr>
          <w:p w14:paraId="5BD7F16F" w14:textId="7A282974" w:rsidR="00593BDE" w:rsidRPr="00593BDE" w:rsidRDefault="00546B1A" w:rsidP="00593BD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17</w:t>
            </w:r>
            <w:r w:rsidR="00593BDE" w:rsidRPr="00593BDE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58" w:type="dxa"/>
          </w:tcPr>
          <w:p w14:paraId="065618AD" w14:textId="042D6285" w:rsidR="00593BDE" w:rsidRPr="00593BDE" w:rsidRDefault="00D9470C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</w:t>
            </w:r>
            <w:r w:rsidR="00593BDE"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łaściwe przygotowania pomieszczenia przed procesem:</w:t>
            </w:r>
          </w:p>
          <w:p w14:paraId="2FFD6729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właściwe uszczelnienie pomieszczenia (oklejenie kratek wentylacyjnych, stolarki okiennej oraz drzwiowej, itp.)</w:t>
            </w:r>
            <w:r w:rsidR="00FA224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</w:t>
            </w:r>
          </w:p>
          <w:p w14:paraId="276B6038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odpowiednie oznakowanie pomieszczenia uniemożliwiające wejście osobom postronnym</w:t>
            </w:r>
            <w:r w:rsidR="00FA224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</w:t>
            </w:r>
          </w:p>
          <w:p w14:paraId="5D571364" w14:textId="36F54C61" w:rsidR="00593BDE" w:rsidRPr="00D85B5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 rozmieszczenie odpowiednich testów chemicznych w każdym pomieszczeniu (nie dotyczy pomieszczeń skażonych </w:t>
            </w:r>
            <w:r w:rsidR="00D03C6F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SARS-Co</w:t>
            </w:r>
            <w:r w:rsidRPr="00D85B5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V-2)</w:t>
            </w:r>
            <w:r w:rsidR="00FA2248" w:rsidRPr="00D85B5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,</w:t>
            </w:r>
          </w:p>
          <w:p w14:paraId="708FD55E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weryfikacja sprzętu, który poddany zostanie procesowi dekontaminacji</w:t>
            </w:r>
            <w:r w:rsidR="00FA224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</w:t>
            </w:r>
          </w:p>
          <w:p w14:paraId="58F96285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72456D64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Po zakończonym procesie salę należy pozostawić w takim stanie jak przed procesem. </w:t>
            </w:r>
          </w:p>
          <w:p w14:paraId="6C8296CD" w14:textId="5C293858" w:rsidR="00FA2248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Każda usługa musi być udokumentowana raportem końcowym zawierającym oryginalny wydruk z urządzenia (raport generowany z urządzenia musi zawierać następujące informacje: kubatura, numer ID czynnika, ilość zużytego czynnika w danym procesie, data i godzina rozpoczęcia i zakończenia cyklu, nazwa pomieszczenia, osoba obsługująca urządzenie) potwierdzający skuteczność przeprowadzonego procesu wraz z dołączonymi testami chemicznymi. </w:t>
            </w:r>
          </w:p>
          <w:p w14:paraId="68E031E1" w14:textId="77777777" w:rsidR="00FA2248" w:rsidRDefault="00FA2248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7BE664DE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Raport końcowy powinien zawierać niezbędne informacje tj:</w:t>
            </w:r>
          </w:p>
          <w:p w14:paraId="50B89A93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nazwa jednostki</w:t>
            </w:r>
            <w:r w:rsidR="00FA224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</w:t>
            </w:r>
          </w:p>
          <w:p w14:paraId="550ED20B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data wykonywanej usługi oraz godzina rozpoczęcia i zakończenia procesu</w:t>
            </w:r>
            <w:r w:rsidR="00FA224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</w:t>
            </w:r>
          </w:p>
          <w:p w14:paraId="349CC544" w14:textId="77777777" w:rsidR="00593BDE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nawa i numer pomieszczenia</w:t>
            </w:r>
            <w:r w:rsidR="00FA224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</w:t>
            </w:r>
          </w:p>
          <w:p w14:paraId="7D48904D" w14:textId="3ED7760D" w:rsidR="004D02F3" w:rsidRPr="00593BDE" w:rsidRDefault="00593BDE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personalia osoby wykonującej usługę</w:t>
            </w:r>
          </w:p>
        </w:tc>
        <w:tc>
          <w:tcPr>
            <w:tcW w:w="1275" w:type="dxa"/>
          </w:tcPr>
          <w:p w14:paraId="63D4C891" w14:textId="77777777" w:rsidR="00593BDE" w:rsidRPr="00593BDE" w:rsidRDefault="00D9470C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</w:tc>
        <w:tc>
          <w:tcPr>
            <w:tcW w:w="3544" w:type="dxa"/>
          </w:tcPr>
          <w:p w14:paraId="751F4068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07A4BBB1" w14:textId="77777777" w:rsidTr="00D85B5E">
        <w:tc>
          <w:tcPr>
            <w:tcW w:w="567" w:type="dxa"/>
          </w:tcPr>
          <w:p w14:paraId="7BD206FA" w14:textId="1C99E272" w:rsidR="00593BDE" w:rsidRPr="00593BDE" w:rsidRDefault="00546B1A" w:rsidP="00593BD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18</w:t>
            </w:r>
            <w:r w:rsidR="00593BDE" w:rsidRPr="00593BDE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58" w:type="dxa"/>
          </w:tcPr>
          <w:p w14:paraId="5BCE62FF" w14:textId="77777777" w:rsidR="00593BDE" w:rsidRDefault="00D9470C" w:rsidP="00FA2248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</w:t>
            </w:r>
            <w:r w:rsidR="00593BDE"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rządzenie posiada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jące</w:t>
            </w:r>
            <w:r w:rsidR="00593BDE"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aktualny przegląd techniczny wykonany przez autoryzowany serwis / </w:t>
            </w:r>
            <w:r w:rsidR="00593BDE" w:rsidRPr="00593BD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 xml:space="preserve">dokumentacja do wglądu na </w:t>
            </w:r>
            <w:r w:rsidR="00FA2248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 xml:space="preserve">wezwanie </w:t>
            </w:r>
            <w:r w:rsidR="00593BDE" w:rsidRPr="00593BD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Zamawiającego</w:t>
            </w:r>
            <w:r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 xml:space="preserve"> – po zawarciu umowy</w:t>
            </w:r>
            <w:r w:rsidR="00593BDE" w:rsidRPr="00593BDE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 xml:space="preserve">/ </w:t>
            </w:r>
            <w:r w:rsidR="00593BDE"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odpowiednia dokumentacja w paszporcie technicznym</w:t>
            </w:r>
          </w:p>
          <w:p w14:paraId="43629477" w14:textId="2B061975" w:rsidR="004D02F3" w:rsidRPr="00593BDE" w:rsidRDefault="004D02F3" w:rsidP="00FA2248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</w:tcPr>
          <w:p w14:paraId="37E66595" w14:textId="3BADD21D" w:rsidR="00593BDE" w:rsidRPr="00593BDE" w:rsidRDefault="00521152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</w:tc>
        <w:tc>
          <w:tcPr>
            <w:tcW w:w="3544" w:type="dxa"/>
          </w:tcPr>
          <w:p w14:paraId="1CD3E27E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  <w:tr w:rsidR="00593BDE" w:rsidRPr="00593BDE" w14:paraId="315A5577" w14:textId="77777777" w:rsidTr="00D85B5E">
        <w:tc>
          <w:tcPr>
            <w:tcW w:w="567" w:type="dxa"/>
          </w:tcPr>
          <w:p w14:paraId="55C12674" w14:textId="109F0805" w:rsidR="00593BDE" w:rsidRPr="00593BDE" w:rsidRDefault="00546B1A" w:rsidP="00593BD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19</w:t>
            </w:r>
            <w:r w:rsidR="00593BDE" w:rsidRPr="00593BDE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58" w:type="dxa"/>
          </w:tcPr>
          <w:p w14:paraId="6DED0FF9" w14:textId="24DA19EE" w:rsidR="00593BDE" w:rsidRPr="00593BDE" w:rsidRDefault="00D9470C" w:rsidP="00593BD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Osoby</w:t>
            </w:r>
            <w:r w:rsidR="00593BDE"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obsługujące urządzenie posiada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jące</w:t>
            </w:r>
            <w:r w:rsidR="00593BDE" w:rsidRPr="00593BD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odpowiednią wiedzę i doświadczeni</w:t>
            </w:r>
            <w:r w:rsidR="004D02F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 w zakresie świadczonych usług</w:t>
            </w:r>
          </w:p>
        </w:tc>
        <w:tc>
          <w:tcPr>
            <w:tcW w:w="1275" w:type="dxa"/>
          </w:tcPr>
          <w:p w14:paraId="3A8AA983" w14:textId="16628392" w:rsidR="00593BDE" w:rsidRPr="00593BDE" w:rsidRDefault="00521152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TAK</w:t>
            </w:r>
          </w:p>
        </w:tc>
        <w:tc>
          <w:tcPr>
            <w:tcW w:w="3544" w:type="dxa"/>
          </w:tcPr>
          <w:p w14:paraId="7495C959" w14:textId="77777777" w:rsidR="00593BDE" w:rsidRPr="00593BDE" w:rsidRDefault="00593BDE" w:rsidP="00593BD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724282FF" w14:textId="77777777" w:rsidR="00EF6905" w:rsidRDefault="00EF6905" w:rsidP="00B21182">
      <w:pPr>
        <w:tabs>
          <w:tab w:val="left" w:pos="576"/>
          <w:tab w:val="left" w:pos="851"/>
        </w:tabs>
        <w:suppressAutoHyphens/>
        <w:spacing w:before="120" w:after="0" w:line="360" w:lineRule="auto"/>
        <w:jc w:val="both"/>
        <w:rPr>
          <w:rFonts w:cstheme="minorHAnsi"/>
          <w:sz w:val="20"/>
          <w:szCs w:val="20"/>
        </w:rPr>
      </w:pPr>
    </w:p>
    <w:p w14:paraId="262A1C52" w14:textId="77777777" w:rsidR="00521152" w:rsidRPr="00FA2248" w:rsidRDefault="00521152" w:rsidP="00B21182">
      <w:pPr>
        <w:tabs>
          <w:tab w:val="left" w:pos="576"/>
          <w:tab w:val="left" w:pos="851"/>
        </w:tabs>
        <w:suppressAutoHyphens/>
        <w:spacing w:before="120" w:after="0" w:line="360" w:lineRule="auto"/>
        <w:jc w:val="both"/>
        <w:rPr>
          <w:rFonts w:cstheme="minorHAnsi"/>
          <w:sz w:val="20"/>
          <w:szCs w:val="20"/>
        </w:rPr>
      </w:pPr>
    </w:p>
    <w:p w14:paraId="7CA86299" w14:textId="77777777" w:rsidR="00FA2248" w:rsidRPr="00521152" w:rsidRDefault="00FA2248" w:rsidP="00FA2248">
      <w:pPr>
        <w:rPr>
          <w:rFonts w:ascii="Calibri" w:hAnsi="Calibri" w:cs="Calibri"/>
          <w:b/>
          <w:sz w:val="20"/>
          <w:szCs w:val="20"/>
        </w:rPr>
      </w:pPr>
      <w:r w:rsidRPr="00521152">
        <w:rPr>
          <w:rFonts w:ascii="Calibri" w:hAnsi="Calibri" w:cs="Calibri"/>
          <w:b/>
          <w:sz w:val="20"/>
          <w:szCs w:val="20"/>
        </w:rPr>
        <w:t>Uwaga:</w:t>
      </w:r>
    </w:p>
    <w:p w14:paraId="69291C0E" w14:textId="77777777" w:rsidR="00521152" w:rsidRDefault="00FA2248" w:rsidP="00FA2248">
      <w:pPr>
        <w:spacing w:line="100" w:lineRule="atLeast"/>
        <w:jc w:val="both"/>
        <w:rPr>
          <w:rFonts w:ascii="Calibri" w:hAnsi="Calibri" w:cs="Calibri"/>
          <w:sz w:val="20"/>
          <w:szCs w:val="20"/>
        </w:rPr>
      </w:pPr>
      <w:r w:rsidRPr="00521152">
        <w:rPr>
          <w:rFonts w:ascii="Calibri" w:hAnsi="Calibri" w:cs="Calibri"/>
          <w:sz w:val="20"/>
          <w:szCs w:val="20"/>
        </w:rPr>
        <w:t>Wymagane parametry przez Zamawiającego w tabeli po</w:t>
      </w:r>
      <w:r w:rsidR="00521152">
        <w:rPr>
          <w:rFonts w:ascii="Calibri" w:hAnsi="Calibri" w:cs="Calibri"/>
          <w:sz w:val="20"/>
          <w:szCs w:val="20"/>
        </w:rPr>
        <w:t>wyżej są warunkami granicznymi.</w:t>
      </w:r>
    </w:p>
    <w:p w14:paraId="1C8D2968" w14:textId="59781E21" w:rsidR="00FA2248" w:rsidRPr="00521152" w:rsidRDefault="00FA2248" w:rsidP="00FA2248">
      <w:pPr>
        <w:spacing w:line="100" w:lineRule="atLeast"/>
        <w:jc w:val="both"/>
        <w:rPr>
          <w:rFonts w:ascii="Calibri" w:hAnsi="Calibri" w:cs="Calibri"/>
          <w:sz w:val="20"/>
          <w:szCs w:val="20"/>
        </w:rPr>
      </w:pPr>
      <w:r w:rsidRPr="00521152">
        <w:rPr>
          <w:rFonts w:ascii="Calibri" w:hAnsi="Calibri" w:cs="Calibri"/>
          <w:sz w:val="20"/>
          <w:szCs w:val="20"/>
        </w:rPr>
        <w:t>Nie spełnienie nawet jednego z ww. wymaga</w:t>
      </w:r>
      <w:r w:rsidRPr="00FA2248">
        <w:rPr>
          <w:rFonts w:ascii="Calibri" w:hAnsi="Calibri" w:cs="Calibri"/>
          <w:sz w:val="20"/>
          <w:szCs w:val="20"/>
        </w:rPr>
        <w:t xml:space="preserve">ń spowoduje odrzucenie oferty. </w:t>
      </w:r>
    </w:p>
    <w:p w14:paraId="6E7A2B08" w14:textId="77777777" w:rsidR="00FA2248" w:rsidRPr="00FA2248" w:rsidRDefault="00FA2248" w:rsidP="00FA2248">
      <w:pPr>
        <w:pStyle w:val="Bezodstpw"/>
        <w:spacing w:line="276" w:lineRule="auto"/>
        <w:jc w:val="both"/>
        <w:rPr>
          <w:sz w:val="20"/>
          <w:szCs w:val="20"/>
        </w:rPr>
      </w:pPr>
      <w:r w:rsidRPr="00FA2248">
        <w:rPr>
          <w:sz w:val="20"/>
          <w:szCs w:val="20"/>
        </w:rPr>
        <w:t xml:space="preserve">W kolumnie „WYMÓG” niżej wymienione sformułowania oznaczają: </w:t>
      </w:r>
    </w:p>
    <w:p w14:paraId="5FD1D135" w14:textId="277FF6F6" w:rsidR="00FA2248" w:rsidRPr="00521152" w:rsidRDefault="00FA2248" w:rsidP="00FA2248">
      <w:pPr>
        <w:numPr>
          <w:ilvl w:val="0"/>
          <w:numId w:val="6"/>
        </w:numPr>
        <w:suppressAutoHyphens/>
        <w:spacing w:after="0" w:line="240" w:lineRule="auto"/>
        <w:ind w:left="426"/>
        <w:jc w:val="both"/>
        <w:rPr>
          <w:rFonts w:ascii="Calibri" w:hAnsi="Calibri"/>
          <w:sz w:val="20"/>
          <w:szCs w:val="20"/>
        </w:rPr>
      </w:pPr>
      <w:r w:rsidRPr="00521152">
        <w:rPr>
          <w:rFonts w:ascii="Calibri" w:hAnsi="Calibri"/>
          <w:sz w:val="20"/>
          <w:szCs w:val="20"/>
        </w:rPr>
        <w:t xml:space="preserve">Sformułowanie „TAK” oznacza bezwzględny wymóg - w przypadku wpisania przez Wykonawcę jedynie słowa „TAK” </w:t>
      </w:r>
      <w:r>
        <w:rPr>
          <w:rFonts w:ascii="Calibri" w:hAnsi="Calibri"/>
          <w:sz w:val="20"/>
          <w:szCs w:val="20"/>
        </w:rPr>
        <w:br/>
      </w:r>
      <w:r w:rsidRPr="00521152">
        <w:rPr>
          <w:rFonts w:ascii="Calibri" w:hAnsi="Calibri"/>
          <w:sz w:val="20"/>
          <w:szCs w:val="20"/>
        </w:rPr>
        <w:t>w kolumnie „PARAMETRY OFEROWANE</w:t>
      </w:r>
      <w:r w:rsidRPr="00FA2248">
        <w:rPr>
          <w:rFonts w:ascii="Calibri" w:hAnsi="Calibri"/>
          <w:sz w:val="20"/>
          <w:szCs w:val="20"/>
        </w:rPr>
        <w:t xml:space="preserve">” Zamawiający uzna, </w:t>
      </w:r>
      <w:r w:rsidRPr="00521152">
        <w:rPr>
          <w:rFonts w:ascii="Calibri" w:hAnsi="Calibri"/>
          <w:sz w:val="20"/>
          <w:szCs w:val="20"/>
        </w:rPr>
        <w:t>że Wykonawca w pełni spełnia wymagany parametr (nie dotyczy sformułowania TAK(podać)).</w:t>
      </w:r>
    </w:p>
    <w:p w14:paraId="0F53CF79" w14:textId="77777777" w:rsidR="00FA2248" w:rsidRDefault="00FA2248" w:rsidP="00521152">
      <w:pPr>
        <w:numPr>
          <w:ilvl w:val="0"/>
          <w:numId w:val="6"/>
        </w:numPr>
        <w:suppressAutoHyphens/>
        <w:spacing w:after="0" w:line="240" w:lineRule="auto"/>
        <w:ind w:left="426"/>
        <w:jc w:val="both"/>
        <w:rPr>
          <w:rFonts w:ascii="Calibri" w:hAnsi="Calibri"/>
          <w:sz w:val="20"/>
          <w:szCs w:val="20"/>
        </w:rPr>
      </w:pPr>
      <w:r w:rsidRPr="00521152">
        <w:rPr>
          <w:rFonts w:ascii="Calibri" w:hAnsi="Calibri"/>
          <w:sz w:val="20"/>
          <w:szCs w:val="20"/>
        </w:rPr>
        <w:t>Sformułowanie „ TAK PODAĆ” oznacza konieczność podania wymaganych informacji.</w:t>
      </w:r>
    </w:p>
    <w:p w14:paraId="78B9001C" w14:textId="572787AA" w:rsidR="00521152" w:rsidRDefault="00521152" w:rsidP="00521152">
      <w:pPr>
        <w:numPr>
          <w:ilvl w:val="0"/>
          <w:numId w:val="6"/>
        </w:numPr>
        <w:suppressAutoHyphens/>
        <w:spacing w:after="0" w:line="240" w:lineRule="auto"/>
        <w:ind w:left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Sformułowanie „NIE” można wpisać jedynie w miejscach gdzie w kolumnie „WYMÓG” zostało to dopuszczone – są to miejsca przy zestawieniu parametrów ocenianych. </w:t>
      </w:r>
    </w:p>
    <w:p w14:paraId="686DCB92" w14:textId="77777777" w:rsidR="00521152" w:rsidRDefault="00521152" w:rsidP="00521152">
      <w:pPr>
        <w:suppressAutoHyphens/>
        <w:spacing w:after="0" w:line="240" w:lineRule="auto"/>
        <w:ind w:left="426"/>
        <w:jc w:val="both"/>
        <w:rPr>
          <w:rFonts w:ascii="Calibri" w:hAnsi="Calibri"/>
          <w:sz w:val="20"/>
          <w:szCs w:val="20"/>
        </w:rPr>
      </w:pPr>
    </w:p>
    <w:p w14:paraId="1D4B1A0B" w14:textId="77777777" w:rsidR="00FA2248" w:rsidRDefault="00FA2248" w:rsidP="00521152">
      <w:pPr>
        <w:suppressAutoHyphens/>
        <w:spacing w:after="0" w:line="240" w:lineRule="auto"/>
        <w:ind w:left="426"/>
        <w:jc w:val="both"/>
        <w:rPr>
          <w:rFonts w:ascii="Calibri" w:hAnsi="Calibri"/>
          <w:sz w:val="20"/>
          <w:szCs w:val="20"/>
        </w:rPr>
      </w:pPr>
    </w:p>
    <w:p w14:paraId="6C345017" w14:textId="77777777" w:rsidR="00521152" w:rsidRDefault="00521152" w:rsidP="00521152">
      <w:pPr>
        <w:suppressAutoHyphens/>
        <w:spacing w:after="0" w:line="240" w:lineRule="auto"/>
        <w:ind w:left="426"/>
        <w:jc w:val="both"/>
        <w:rPr>
          <w:rFonts w:ascii="Calibri" w:hAnsi="Calibri"/>
          <w:sz w:val="20"/>
          <w:szCs w:val="20"/>
        </w:rPr>
      </w:pPr>
    </w:p>
    <w:p w14:paraId="673A07D9" w14:textId="77777777" w:rsidR="00446959" w:rsidRPr="00152C9A" w:rsidRDefault="00446959" w:rsidP="00446959">
      <w:pPr>
        <w:tabs>
          <w:tab w:val="left" w:pos="1065"/>
        </w:tabs>
        <w:spacing w:line="360" w:lineRule="auto"/>
        <w:jc w:val="both"/>
        <w:rPr>
          <w:rFonts w:ascii="Calibri" w:hAnsi="Calibri" w:cs="Calibri"/>
          <w:sz w:val="16"/>
          <w:szCs w:val="20"/>
        </w:rPr>
      </w:pPr>
    </w:p>
    <w:p w14:paraId="384C0C5D" w14:textId="77777777" w:rsidR="00446959" w:rsidRPr="00D7348B" w:rsidRDefault="00446959" w:rsidP="00446959">
      <w:pPr>
        <w:tabs>
          <w:tab w:val="left" w:pos="1065"/>
        </w:tabs>
        <w:jc w:val="both"/>
        <w:rPr>
          <w:rFonts w:ascii="Calibri" w:hAnsi="Calibri" w:cs="Calibri"/>
          <w:sz w:val="16"/>
          <w:szCs w:val="16"/>
        </w:rPr>
      </w:pPr>
      <w:r w:rsidRPr="00D7348B">
        <w:rPr>
          <w:rFonts w:ascii="Calibri" w:hAnsi="Calibri" w:cs="Calibri"/>
          <w:sz w:val="16"/>
          <w:szCs w:val="16"/>
        </w:rPr>
        <w:t>______________________, dnia _____________________</w:t>
      </w:r>
    </w:p>
    <w:p w14:paraId="58832147" w14:textId="77777777" w:rsidR="00446959" w:rsidRPr="00D7348B" w:rsidRDefault="00446959" w:rsidP="00446959">
      <w:pPr>
        <w:tabs>
          <w:tab w:val="left" w:pos="1065"/>
        </w:tabs>
        <w:jc w:val="both"/>
        <w:rPr>
          <w:rFonts w:ascii="Calibri" w:hAnsi="Calibri" w:cs="Calibri"/>
          <w:sz w:val="20"/>
          <w:szCs w:val="20"/>
        </w:rPr>
      </w:pPr>
      <w:r w:rsidRPr="00D7348B">
        <w:rPr>
          <w:rFonts w:ascii="Calibri" w:hAnsi="Calibri" w:cs="Calibri"/>
          <w:sz w:val="16"/>
          <w:szCs w:val="16"/>
        </w:rPr>
        <w:t xml:space="preserve">             (miejscowość)</w:t>
      </w:r>
    </w:p>
    <w:p w14:paraId="39A0844C" w14:textId="69FC218E" w:rsidR="00446959" w:rsidRPr="00D7348B" w:rsidRDefault="00446959" w:rsidP="00446959">
      <w:pPr>
        <w:widowControl w:val="0"/>
        <w:suppressAutoHyphens/>
        <w:ind w:left="5664" w:firstLine="708"/>
        <w:rPr>
          <w:rFonts w:ascii="Calibri" w:hAnsi="Calibri" w:cs="Calibri"/>
          <w:kern w:val="2"/>
          <w:sz w:val="20"/>
          <w:szCs w:val="20"/>
          <w:lang w:eastAsia="ar-SA"/>
        </w:rPr>
      </w:pPr>
      <w:r w:rsidRPr="00D7348B">
        <w:rPr>
          <w:rFonts w:ascii="Calibri" w:hAnsi="Calibri" w:cs="Calibri"/>
          <w:kern w:val="2"/>
          <w:sz w:val="20"/>
          <w:szCs w:val="20"/>
          <w:lang w:eastAsia="ar-SA"/>
        </w:rPr>
        <w:t>___________________</w:t>
      </w:r>
      <w:r>
        <w:rPr>
          <w:rFonts w:ascii="Calibri" w:hAnsi="Calibri" w:cs="Calibri"/>
          <w:kern w:val="2"/>
          <w:sz w:val="20"/>
          <w:szCs w:val="20"/>
          <w:lang w:eastAsia="ar-SA"/>
        </w:rPr>
        <w:t>________________</w:t>
      </w:r>
    </w:p>
    <w:p w14:paraId="5E0039D7" w14:textId="77777777" w:rsidR="00446959" w:rsidRPr="00D7348B" w:rsidRDefault="00446959" w:rsidP="00446959">
      <w:pPr>
        <w:ind w:left="6372"/>
        <w:jc w:val="both"/>
        <w:rPr>
          <w:rFonts w:ascii="Calibri" w:hAnsi="Calibri" w:cs="Calibri"/>
          <w:i/>
          <w:iCs/>
          <w:color w:val="69809F"/>
          <w:sz w:val="14"/>
          <w:szCs w:val="14"/>
        </w:rPr>
      </w:pPr>
      <w:r w:rsidRPr="00D7348B">
        <w:rPr>
          <w:rFonts w:ascii="Calibri" w:hAnsi="Calibri" w:cs="Calibri"/>
          <w:i/>
          <w:iCs/>
          <w:color w:val="69809F"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7C1890E6" w14:textId="0F6D17E3" w:rsidR="00B21182" w:rsidRPr="00521152" w:rsidRDefault="00B21182" w:rsidP="00446959">
      <w:pPr>
        <w:tabs>
          <w:tab w:val="left" w:pos="1065"/>
        </w:tabs>
        <w:jc w:val="both"/>
        <w:rPr>
          <w:rFonts w:cs="Calibri"/>
          <w:b/>
          <w:color w:val="1F4E79"/>
          <w:sz w:val="20"/>
        </w:rPr>
      </w:pPr>
    </w:p>
    <w:sectPr w:rsidR="00B21182" w:rsidRPr="00521152" w:rsidSect="00593BDE">
      <w:headerReference w:type="default" r:id="rId7"/>
      <w:footerReference w:type="default" r:id="rId8"/>
      <w:pgSz w:w="11906" w:h="16838"/>
      <w:pgMar w:top="1418" w:right="737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24582" w14:textId="77777777" w:rsidR="003C696D" w:rsidRDefault="003C696D">
      <w:pPr>
        <w:spacing w:after="0" w:line="240" w:lineRule="auto"/>
      </w:pPr>
      <w:r>
        <w:separator/>
      </w:r>
    </w:p>
  </w:endnote>
  <w:endnote w:type="continuationSeparator" w:id="0">
    <w:p w14:paraId="792B6BE7" w14:textId="77777777" w:rsidR="003C696D" w:rsidRDefault="003C6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088389"/>
      <w:docPartObj>
        <w:docPartGallery w:val="Page Numbers (Bottom of Page)"/>
        <w:docPartUnique/>
      </w:docPartObj>
    </w:sdtPr>
    <w:sdtEndPr/>
    <w:sdtContent>
      <w:p w14:paraId="57F83DBB" w14:textId="77777777" w:rsidR="00435C56" w:rsidRDefault="002301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265">
          <w:rPr>
            <w:noProof/>
          </w:rPr>
          <w:t>4</w:t>
        </w:r>
        <w:r>
          <w:fldChar w:fldCharType="end"/>
        </w:r>
      </w:p>
    </w:sdtContent>
  </w:sdt>
  <w:p w14:paraId="69650F4A" w14:textId="77777777" w:rsidR="00435C56" w:rsidRDefault="003C69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B8920" w14:textId="77777777" w:rsidR="003C696D" w:rsidRDefault="003C696D">
      <w:pPr>
        <w:spacing w:after="0" w:line="240" w:lineRule="auto"/>
      </w:pPr>
      <w:r>
        <w:separator/>
      </w:r>
    </w:p>
  </w:footnote>
  <w:footnote w:type="continuationSeparator" w:id="0">
    <w:p w14:paraId="46D9C03D" w14:textId="77777777" w:rsidR="003C696D" w:rsidRDefault="003C6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04BA2" w14:textId="2B911486" w:rsidR="00593BDE" w:rsidRDefault="00593BDE" w:rsidP="00593BDE">
    <w:pPr>
      <w:keepNext/>
      <w:pBdr>
        <w:bottom w:val="single" w:sz="12" w:space="0" w:color="auto"/>
      </w:pBdr>
      <w:ind w:left="-709"/>
      <w:jc w:val="both"/>
      <w:outlineLvl w:val="1"/>
      <w:rPr>
        <w:rFonts w:ascii="Calibri" w:hAnsi="Calibri" w:cs="Arial"/>
        <w:szCs w:val="18"/>
      </w:rPr>
    </w:pPr>
    <w:r w:rsidRPr="00F808A7">
      <w:rPr>
        <w:rFonts w:ascii="Calibri" w:hAnsi="Calibri" w:cs="Arial"/>
        <w:szCs w:val="18"/>
      </w:rPr>
      <w:t>Numer referencyjny nadany sprawie przez Zamawiającego</w:t>
    </w:r>
    <w:r w:rsidR="00053FFB">
      <w:rPr>
        <w:rFonts w:ascii="Calibri" w:hAnsi="Calibri" w:cs="Arial"/>
        <w:szCs w:val="18"/>
      </w:rPr>
      <w:t xml:space="preserve"> </w:t>
    </w:r>
    <w:r w:rsidR="00053FFB">
      <w:t>DO/DZ-TPbn-381-2-12/22</w:t>
    </w:r>
    <w:r>
      <w:rPr>
        <w:rFonts w:ascii="Calibri" w:hAnsi="Calibri" w:cs="Arial"/>
        <w:b/>
        <w:color w:val="000000"/>
        <w:szCs w:val="18"/>
      </w:rPr>
      <w:tab/>
    </w:r>
    <w:r>
      <w:rPr>
        <w:rFonts w:ascii="Calibri" w:hAnsi="Calibri" w:cs="Arial"/>
        <w:b/>
        <w:color w:val="000000"/>
        <w:szCs w:val="18"/>
      </w:rPr>
      <w:tab/>
    </w:r>
    <w:r w:rsidR="00053FFB">
      <w:rPr>
        <w:rFonts w:ascii="Calibri" w:hAnsi="Calibri" w:cs="Arial"/>
        <w:b/>
        <w:color w:val="000000"/>
        <w:szCs w:val="18"/>
      </w:rPr>
      <w:t xml:space="preserve">      </w:t>
    </w:r>
    <w:r w:rsidRPr="00F808A7">
      <w:rPr>
        <w:rFonts w:ascii="Calibri" w:hAnsi="Calibri" w:cs="Arial"/>
        <w:szCs w:val="18"/>
      </w:rPr>
      <w:t>Załącznik nr</w:t>
    </w:r>
    <w:r w:rsidRPr="00F808A7">
      <w:rPr>
        <w:rFonts w:ascii="Calibri" w:hAnsi="Calibri" w:cs="Arial"/>
        <w:b/>
        <w:szCs w:val="18"/>
      </w:rPr>
      <w:t xml:space="preserve"> </w:t>
    </w:r>
    <w:r w:rsidR="00053FFB">
      <w:rPr>
        <w:rFonts w:ascii="Calibri" w:hAnsi="Calibri" w:cs="Arial"/>
        <w:b/>
        <w:szCs w:val="18"/>
      </w:rPr>
      <w:t xml:space="preserve">3 </w:t>
    </w:r>
    <w:r w:rsidR="00053FFB">
      <w:rPr>
        <w:rFonts w:ascii="Calibri" w:hAnsi="Calibri" w:cs="Arial"/>
        <w:szCs w:val="18"/>
      </w:rPr>
      <w:t>do S</w:t>
    </w:r>
    <w:r w:rsidRPr="00F808A7">
      <w:rPr>
        <w:rFonts w:ascii="Calibri" w:hAnsi="Calibri" w:cs="Arial"/>
        <w:szCs w:val="18"/>
      </w:rPr>
      <w:t xml:space="preserve">WZ  </w:t>
    </w:r>
  </w:p>
  <w:p w14:paraId="2B423548" w14:textId="77777777" w:rsidR="00AD51D4" w:rsidRPr="00593BDE" w:rsidRDefault="003C696D" w:rsidP="00593B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C2519"/>
    <w:multiLevelType w:val="hybridMultilevel"/>
    <w:tmpl w:val="DDF0F3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A7D20"/>
    <w:multiLevelType w:val="hybridMultilevel"/>
    <w:tmpl w:val="B33476B2"/>
    <w:lvl w:ilvl="0" w:tplc="FE74691C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70FBF"/>
    <w:multiLevelType w:val="hybridMultilevel"/>
    <w:tmpl w:val="01E2B30C"/>
    <w:lvl w:ilvl="0" w:tplc="6C72D236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93718"/>
    <w:multiLevelType w:val="multilevel"/>
    <w:tmpl w:val="ACD87CD8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mbria" w:hAnsi="Cambria"/>
        <w:b/>
        <w:sz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Cambria" w:hAnsi="Cambria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3A07B9"/>
    <w:multiLevelType w:val="hybridMultilevel"/>
    <w:tmpl w:val="9D4A9416"/>
    <w:lvl w:ilvl="0" w:tplc="3E64E868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57AB5"/>
    <w:multiLevelType w:val="hybridMultilevel"/>
    <w:tmpl w:val="178012BE"/>
    <w:lvl w:ilvl="0" w:tplc="D0909E80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D2D"/>
    <w:rsid w:val="00024100"/>
    <w:rsid w:val="000251A3"/>
    <w:rsid w:val="00053FFB"/>
    <w:rsid w:val="000D32B7"/>
    <w:rsid w:val="0019761B"/>
    <w:rsid w:val="001A43B9"/>
    <w:rsid w:val="001E2821"/>
    <w:rsid w:val="001E528D"/>
    <w:rsid w:val="00217890"/>
    <w:rsid w:val="00230164"/>
    <w:rsid w:val="00277D55"/>
    <w:rsid w:val="00294F76"/>
    <w:rsid w:val="002B6B58"/>
    <w:rsid w:val="002C1E8F"/>
    <w:rsid w:val="00304E8E"/>
    <w:rsid w:val="003A6506"/>
    <w:rsid w:val="003B383B"/>
    <w:rsid w:val="003C696D"/>
    <w:rsid w:val="003E1453"/>
    <w:rsid w:val="004200BB"/>
    <w:rsid w:val="00426A07"/>
    <w:rsid w:val="00446959"/>
    <w:rsid w:val="004D02F3"/>
    <w:rsid w:val="004F60BC"/>
    <w:rsid w:val="00503273"/>
    <w:rsid w:val="00521152"/>
    <w:rsid w:val="00546B1A"/>
    <w:rsid w:val="00555307"/>
    <w:rsid w:val="00564E60"/>
    <w:rsid w:val="00593BDE"/>
    <w:rsid w:val="005C0CAC"/>
    <w:rsid w:val="005E3FF0"/>
    <w:rsid w:val="005E5E75"/>
    <w:rsid w:val="0063342C"/>
    <w:rsid w:val="006417CE"/>
    <w:rsid w:val="00667FA7"/>
    <w:rsid w:val="00677C86"/>
    <w:rsid w:val="00683EBC"/>
    <w:rsid w:val="006867A7"/>
    <w:rsid w:val="006C6F8E"/>
    <w:rsid w:val="006F0EEC"/>
    <w:rsid w:val="0074483D"/>
    <w:rsid w:val="00751D2D"/>
    <w:rsid w:val="007A1C33"/>
    <w:rsid w:val="007D4901"/>
    <w:rsid w:val="008061F4"/>
    <w:rsid w:val="00812265"/>
    <w:rsid w:val="008132EC"/>
    <w:rsid w:val="00822D7C"/>
    <w:rsid w:val="008600A8"/>
    <w:rsid w:val="00880198"/>
    <w:rsid w:val="0088055B"/>
    <w:rsid w:val="008A3B29"/>
    <w:rsid w:val="008F0EDF"/>
    <w:rsid w:val="00A53920"/>
    <w:rsid w:val="00AA0BC2"/>
    <w:rsid w:val="00B21182"/>
    <w:rsid w:val="00B230B3"/>
    <w:rsid w:val="00B315BF"/>
    <w:rsid w:val="00B33F4E"/>
    <w:rsid w:val="00B717A2"/>
    <w:rsid w:val="00BF6B72"/>
    <w:rsid w:val="00C0794E"/>
    <w:rsid w:val="00C27AD2"/>
    <w:rsid w:val="00C47887"/>
    <w:rsid w:val="00C64179"/>
    <w:rsid w:val="00C76CCB"/>
    <w:rsid w:val="00D03C6F"/>
    <w:rsid w:val="00D85B5E"/>
    <w:rsid w:val="00D9470C"/>
    <w:rsid w:val="00DA3A22"/>
    <w:rsid w:val="00EA089D"/>
    <w:rsid w:val="00EA6FC4"/>
    <w:rsid w:val="00EE17EC"/>
    <w:rsid w:val="00EF2D83"/>
    <w:rsid w:val="00EF6905"/>
    <w:rsid w:val="00F41F0C"/>
    <w:rsid w:val="00F717F0"/>
    <w:rsid w:val="00F87187"/>
    <w:rsid w:val="00FA1F2D"/>
    <w:rsid w:val="00FA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40277"/>
  <w15:chartTrackingRefBased/>
  <w15:docId w15:val="{3492F809-02DD-4373-BC6E-05CC7EBC0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0164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01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3016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uiPriority w:val="59"/>
    <w:rsid w:val="00230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301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230164"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rsid w:val="002301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164"/>
  </w:style>
  <w:style w:type="paragraph" w:styleId="Stopka">
    <w:name w:val="footer"/>
    <w:basedOn w:val="Normalny"/>
    <w:link w:val="StopkaZnak"/>
    <w:uiPriority w:val="99"/>
    <w:unhideWhenUsed/>
    <w:rsid w:val="002301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164"/>
  </w:style>
  <w:style w:type="paragraph" w:styleId="Tekstdymka">
    <w:name w:val="Balloon Text"/>
    <w:basedOn w:val="Normalny"/>
    <w:link w:val="TekstdymkaZnak"/>
    <w:uiPriority w:val="99"/>
    <w:semiHidden/>
    <w:unhideWhenUsed/>
    <w:rsid w:val="003B3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83B"/>
    <w:rPr>
      <w:rFonts w:ascii="Segoe UI" w:hAnsi="Segoe UI" w:cs="Segoe UI"/>
      <w:sz w:val="18"/>
      <w:szCs w:val="18"/>
    </w:rPr>
  </w:style>
  <w:style w:type="paragraph" w:customStyle="1" w:styleId="ZnakZnak">
    <w:name w:val="Znak Znak"/>
    <w:basedOn w:val="Normalny"/>
    <w:rsid w:val="00593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FA224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rsid w:val="00FA2248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FA2248"/>
    <w:pPr>
      <w:suppressAutoHyphens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A2248"/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FA224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22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22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22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2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2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4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6</Pages>
  <Words>1441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ONKOLOGIA - Gliwice</Company>
  <LinksUpToDate>false</LinksUpToDate>
  <CharactersWithSpaces>10073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 Dorota</dc:creator>
  <cp:keywords/>
  <dc:description/>
  <cp:lastModifiedBy>Małgorzata Teler</cp:lastModifiedBy>
  <cp:revision>53</cp:revision>
  <cp:lastPrinted>2020-02-19T09:13:00Z</cp:lastPrinted>
  <dcterms:created xsi:type="dcterms:W3CDTF">2020-02-19T08:17:00Z</dcterms:created>
  <dcterms:modified xsi:type="dcterms:W3CDTF">2022-02-10T11:27:00Z</dcterms:modified>
</cp:coreProperties>
</file>