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3E8" w:rsidRDefault="00AD03E8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</w:p>
    <w:p w:rsidR="00FC39AB" w:rsidRPr="00EC3B3D" w:rsidRDefault="00FC39AB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C39AB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C39AB" w:rsidRPr="001101D8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rFonts w:ascii="Arial" w:hAnsi="Arial" w:cs="Arial"/>
          <w:b/>
          <w:color w:val="2F5496" w:themeColor="accent5" w:themeShade="BF"/>
          <w:lang w:val="en-US"/>
        </w:rPr>
      </w:pPr>
      <w:proofErr w:type="spellStart"/>
      <w:r w:rsidRPr="001101D8">
        <w:rPr>
          <w:rFonts w:ascii="Arial" w:hAnsi="Arial" w:cs="Arial"/>
          <w:b/>
          <w:color w:val="2F5496" w:themeColor="accent5" w:themeShade="BF"/>
          <w:lang w:val="en-US"/>
        </w:rPr>
        <w:t>Dz.U</w:t>
      </w:r>
      <w:proofErr w:type="spellEnd"/>
      <w:r w:rsidRPr="001101D8">
        <w:rPr>
          <w:rFonts w:ascii="Arial" w:hAnsi="Arial" w:cs="Arial"/>
          <w:b/>
          <w:color w:val="2F5496" w:themeColor="accent5" w:themeShade="BF"/>
          <w:lang w:val="en-US"/>
        </w:rPr>
        <w:t>. UE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2021/S </w:t>
      </w:r>
      <w:r w:rsidR="00C84618" w:rsidRPr="00C84618">
        <w:rPr>
          <w:rFonts w:ascii="Arial" w:hAnsi="Arial" w:cs="Arial"/>
          <w:b/>
          <w:color w:val="2F5496" w:themeColor="accent5" w:themeShade="BF"/>
          <w:lang w:val="en-US"/>
        </w:rPr>
        <w:t>149-396056</w:t>
      </w:r>
      <w:r w:rsidR="00C8461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="002B53B1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data </w:t>
      </w:r>
      <w:r w:rsidR="00C84618">
        <w:rPr>
          <w:rFonts w:ascii="Arial" w:hAnsi="Arial" w:cs="Arial"/>
          <w:b/>
          <w:color w:val="2F5496" w:themeColor="accent5" w:themeShade="BF"/>
          <w:lang w:val="en-US"/>
        </w:rPr>
        <w:t>04.08.2021</w:t>
      </w:r>
      <w:r w:rsidR="00FE3B65"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</w:t>
      </w:r>
      <w:proofErr w:type="spellStart"/>
      <w:r w:rsidRPr="001101D8">
        <w:rPr>
          <w:rFonts w:ascii="Arial" w:hAnsi="Arial" w:cs="Arial"/>
          <w:b/>
          <w:color w:val="2F5496" w:themeColor="accent5" w:themeShade="BF"/>
          <w:lang w:val="en-US"/>
        </w:rPr>
        <w:t>strona</w:t>
      </w:r>
      <w:proofErr w:type="spellEnd"/>
      <w:r w:rsidRPr="001101D8">
        <w:rPr>
          <w:rFonts w:ascii="Arial" w:hAnsi="Arial" w:cs="Arial"/>
          <w:b/>
          <w:color w:val="2F5496" w:themeColor="accent5" w:themeShade="BF"/>
          <w:lang w:val="en-US"/>
        </w:rPr>
        <w:t xml:space="preserve"> [ ], </w:t>
      </w:r>
    </w:p>
    <w:p w:rsidR="00FC39AB" w:rsidRPr="001101D8" w:rsidRDefault="00FE3B65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rFonts w:ascii="Arial" w:hAnsi="Arial" w:cs="Arial"/>
          <w:b/>
          <w:color w:val="2F5496" w:themeColor="accent5" w:themeShade="BF"/>
        </w:rPr>
      </w:pPr>
      <w:r w:rsidRPr="001101D8">
        <w:rPr>
          <w:rFonts w:ascii="Arial" w:hAnsi="Arial" w:cs="Arial"/>
          <w:b/>
          <w:color w:val="2F5496" w:themeColor="accent5" w:themeShade="BF"/>
        </w:rPr>
        <w:t xml:space="preserve">Numer ogłoszenia w Dz.U. </w:t>
      </w:r>
      <w:r w:rsidR="00C84618" w:rsidRPr="00C84618">
        <w:rPr>
          <w:rFonts w:ascii="Arial" w:hAnsi="Arial" w:cs="Arial"/>
          <w:b/>
          <w:color w:val="2F5496" w:themeColor="accent5" w:themeShade="BF"/>
        </w:rPr>
        <w:t>2021/S 149-396056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FC39AB" w:rsidRPr="00682DD7" w:rsidTr="00D64E39">
        <w:trPr>
          <w:trHeight w:val="349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rPr>
          <w:trHeight w:val="349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FC39AB" w:rsidRPr="004F7A05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Narodowy Instytut Onkologii</w:t>
            </w:r>
          </w:p>
          <w:p w:rsidR="00FC39AB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im. Marii Skłodowskiej - Curie </w:t>
            </w:r>
          </w:p>
          <w:p w:rsidR="00FC39AB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Państwowy Instytut Badawczy</w:t>
            </w:r>
          </w:p>
          <w:p w:rsidR="00FC39AB" w:rsidRPr="004F7A05" w:rsidRDefault="00FC39AB" w:rsidP="00FC39AB">
            <w:pPr>
              <w:spacing w:after="0" w:line="240" w:lineRule="auto"/>
              <w:ind w:right="-14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>Oddział w Gliwicach</w:t>
            </w:r>
          </w:p>
          <w:p w:rsidR="00FC39AB" w:rsidRDefault="00FC39A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ul. Wybrzeże Armii Krajowej 15</w:t>
            </w:r>
          </w:p>
          <w:p w:rsidR="00FC39AB" w:rsidRPr="00FC39AB" w:rsidRDefault="00FC39AB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>44-10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F7A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Gliwice</w:t>
            </w:r>
          </w:p>
        </w:tc>
      </w:tr>
      <w:tr w:rsidR="00FC39AB" w:rsidRPr="00682DD7" w:rsidTr="00D64E39">
        <w:trPr>
          <w:trHeight w:val="485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rPr>
          <w:trHeight w:val="484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32A45" w:rsidRDefault="00C32A45" w:rsidP="00F33641">
            <w:pPr>
              <w:suppressAutoHyphens w:val="0"/>
              <w:spacing w:after="0" w:line="280" w:lineRule="exac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 xml:space="preserve">ukcesywne dostawy </w:t>
            </w:r>
            <w:r w:rsidR="00F33641">
              <w:rPr>
                <w:rFonts w:ascii="Arial" w:hAnsi="Arial" w:cs="Arial"/>
                <w:b/>
                <w:sz w:val="20"/>
                <w:szCs w:val="20"/>
              </w:rPr>
              <w:t>wyrobów medycznych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 xml:space="preserve"> dla Narodowego Instytutu Onkologii im. Marii 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lastRenderedPageBreak/>
              <w:t>Skłodowskiej-Curie - Państwowego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Instytutu Badawczego Oddziału </w:t>
            </w:r>
            <w:r w:rsidRPr="00C32A45">
              <w:rPr>
                <w:rFonts w:ascii="Arial" w:hAnsi="Arial" w:cs="Arial"/>
                <w:b/>
                <w:sz w:val="20"/>
                <w:szCs w:val="20"/>
              </w:rPr>
              <w:t>w Gliwicach</w:t>
            </w:r>
          </w:p>
        </w:tc>
      </w:tr>
      <w:tr w:rsidR="00FC39AB" w:rsidRPr="00682DD7" w:rsidTr="00D64E39">
        <w:trPr>
          <w:trHeight w:val="484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Default="00FC39AB" w:rsidP="00FC39A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C39AB" w:rsidRPr="00FC39AB" w:rsidRDefault="008D1566" w:rsidP="00F3364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DO/DZ–381–1</w:t>
            </w:r>
            <w:r w:rsidR="00FC39AB" w:rsidRPr="00433BF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F33641">
              <w:rPr>
                <w:rFonts w:ascii="Arial" w:hAnsi="Arial" w:cs="Arial"/>
                <w:b/>
                <w:sz w:val="20"/>
                <w:szCs w:val="20"/>
              </w:rPr>
              <w:t>33</w:t>
            </w:r>
            <w:r w:rsidR="00327EAF">
              <w:rPr>
                <w:rFonts w:ascii="Arial" w:hAnsi="Arial" w:cs="Arial"/>
                <w:b/>
                <w:sz w:val="20"/>
                <w:szCs w:val="20"/>
              </w:rPr>
              <w:t>/21</w:t>
            </w:r>
          </w:p>
        </w:tc>
      </w:tr>
    </w:tbl>
    <w:p w:rsidR="00FC39AB" w:rsidRPr="00682DD7" w:rsidRDefault="00FC39AB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5"/>
        <w:gridCol w:w="4547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</w:tc>
      </w:tr>
      <w:tr w:rsidR="00FC39AB" w:rsidRPr="00682DD7" w:rsidTr="00D64E39">
        <w:trPr>
          <w:trHeight w:val="1372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   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rPr>
          <w:trHeight w:val="2002"/>
        </w:trPr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B84CAC" w:rsidRDefault="00FC39AB" w:rsidP="00D64E39">
            <w:pPr>
              <w:pStyle w:val="Text1"/>
              <w:ind w:left="0"/>
              <w:rPr>
                <w:rFonts w:ascii="Arial" w:hAnsi="Arial" w:cs="Arial"/>
                <w:color w:val="2E74B5"/>
                <w:szCs w:val="24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jest zakładem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pracy chronionej, „przedsiębiorstwem społecznym”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defaworyzowanych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defaworyzowanych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b/>
                <w:color w:val="2E74B5"/>
                <w:sz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C39AB" w:rsidRPr="004A7AE1" w:rsidTr="00D64E39">
              <w:trPr>
                <w:trHeight w:val="482"/>
              </w:trPr>
              <w:tc>
                <w:tcPr>
                  <w:tcW w:w="0" w:type="auto"/>
                </w:tcPr>
                <w:p w:rsidR="00FC39AB" w:rsidRPr="001E6930" w:rsidRDefault="00FC39AB" w:rsidP="00D64E39">
                  <w:pPr>
                    <w:pStyle w:val="Default"/>
                    <w:rPr>
                      <w:color w:val="2F5496"/>
                      <w:sz w:val="20"/>
                      <w:szCs w:val="20"/>
                    </w:rPr>
                  </w:pPr>
                </w:p>
              </w:tc>
            </w:tr>
          </w:tbl>
          <w:p w:rsidR="00FC39AB" w:rsidRPr="004A7AE1" w:rsidRDefault="00FC39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FC39AB" w:rsidRPr="004A7AE1" w:rsidRDefault="00FC39AB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bCs/>
                <w:i/>
                <w:color w:val="2F5496"/>
                <w:sz w:val="18"/>
                <w:szCs w:val="18"/>
                <w:lang w:eastAsia="pl-PL"/>
              </w:rPr>
            </w:pPr>
          </w:p>
          <w:p w:rsidR="00FC39AB" w:rsidRPr="004A7AE1" w:rsidRDefault="00FC39AB" w:rsidP="00D64E39">
            <w:pPr>
              <w:pStyle w:val="Default"/>
              <w:rPr>
                <w:i/>
                <w:color w:val="2F5496"/>
                <w:sz w:val="18"/>
                <w:szCs w:val="18"/>
              </w:rPr>
            </w:pPr>
            <w:r w:rsidRPr="004A7AE1">
              <w:rPr>
                <w:i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 w:rsidR="00327EAF">
              <w:rPr>
                <w:i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FC39AB" w:rsidRPr="001E6930" w:rsidRDefault="00FC39AB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FC39AB" w:rsidRPr="001E6930" w:rsidRDefault="00FC39AB" w:rsidP="00D64E39">
            <w:pPr>
              <w:pStyle w:val="Text1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39AB" w:rsidRPr="001E6930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sz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FC39AB" w:rsidRPr="00682DD7" w:rsidTr="00455154">
        <w:tc>
          <w:tcPr>
            <w:tcW w:w="9289" w:type="dxa"/>
            <w:gridSpan w:val="2"/>
            <w:shd w:val="clear" w:color="auto" w:fill="F2F2F2" w:themeFill="background1" w:themeFillShade="F2"/>
          </w:tcPr>
          <w:p w:rsid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JEŻELI TAK, PROSZĘ DOPILNOWAĆ, ABY POZOSTALI UCZESTNICY</w:t>
            </w:r>
          </w:p>
          <w:p w:rsid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PRZEDSTAWILI ODRĘBNE JEDNOLITE EUROPEJSKIE DOKUMENTY</w:t>
            </w:r>
          </w:p>
          <w:p w:rsidR="00FC39AB" w:rsidRPr="00455154" w:rsidRDefault="00FC39AB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"/>
                <w:b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"/>
                <w:b/>
                <w:color w:val="538135" w:themeColor="accent6" w:themeShade="BF"/>
                <w:sz w:val="20"/>
                <w:szCs w:val="20"/>
              </w:rPr>
              <w:t>ZAMÓWIENIA.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F33641" w:rsidRDefault="00FC39AB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F33641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FC39AB" w:rsidRPr="00F33641" w:rsidRDefault="00FC39AB" w:rsidP="00FC39AB">
            <w:pPr>
              <w:pStyle w:val="Text1"/>
              <w:ind w:left="0"/>
              <w:jc w:val="left"/>
              <w:rPr>
                <w:rFonts w:ascii="Arial" w:hAnsi="Arial" w:cs="Arial"/>
                <w:i/>
                <w:color w:val="BFBFBF"/>
                <w:szCs w:val="24"/>
              </w:rPr>
            </w:pPr>
            <w:r w:rsidRPr="00F33641">
              <w:rPr>
                <w:rFonts w:ascii="Arial" w:hAnsi="Arial" w:cs="Arial"/>
                <w:color w:val="2E74B5" w:themeColor="accent1" w:themeShade="BF"/>
                <w:szCs w:val="24"/>
              </w:rPr>
              <w:t>[ …. 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1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FC39AB" w:rsidRPr="00C646D5" w:rsidRDefault="00FC39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FC39AB" w:rsidRPr="001439B8" w:rsidRDefault="00FC39AB" w:rsidP="00D64E39">
            <w:pPr>
              <w:rPr>
                <w:rFonts w:ascii="Arial" w:hAnsi="Arial" w:cs="Arial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lastRenderedPageBreak/>
              <w:t>[……]</w:t>
            </w:r>
            <w:r w:rsidRPr="001439B8">
              <w:rPr>
                <w:rFonts w:ascii="Arial" w:hAnsi="Arial" w:cs="Arial"/>
                <w:szCs w:val="24"/>
              </w:rPr>
              <w:t>,</w:t>
            </w:r>
          </w:p>
          <w:p w:rsidR="00FC39AB" w:rsidRPr="00C646D5" w:rsidRDefault="00FC39AB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4E53B2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344658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FC39AB" w:rsidRPr="00B84CAC" w:rsidRDefault="00FC39AB" w:rsidP="00D64E39">
            <w:pPr>
              <w:rPr>
                <w:rFonts w:ascii="Arial" w:hAnsi="Arial" w:cs="Arial"/>
                <w:b/>
                <w:color w:val="2E74B5"/>
                <w:szCs w:val="24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[……]</w:t>
            </w:r>
          </w:p>
        </w:tc>
      </w:tr>
    </w:tbl>
    <w:p w:rsidR="00FC39AB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FC39AB" w:rsidRPr="00682DD7" w:rsidTr="00916520">
        <w:tc>
          <w:tcPr>
            <w:tcW w:w="453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916520">
        <w:tc>
          <w:tcPr>
            <w:tcW w:w="4534" w:type="dxa"/>
            <w:shd w:val="clear" w:color="auto" w:fill="auto"/>
          </w:tcPr>
          <w:p w:rsidR="00FC39AB" w:rsidRPr="00C32A45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  <w:shd w:val="clear" w:color="auto" w:fill="auto"/>
          </w:tcPr>
          <w:p w:rsidR="00FC39AB" w:rsidRPr="00C32A45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[]</w:t>
            </w:r>
            <w:r w:rsidRPr="00C32A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color w:val="2E74B5" w:themeColor="accent1" w:themeShade="BF"/>
                <w:szCs w:val="24"/>
              </w:rPr>
              <w:t>[]</w:t>
            </w:r>
            <w:r w:rsidRPr="00C32A4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 w:themeColor="text1"/>
                <w:sz w:val="20"/>
                <w:szCs w:val="20"/>
              </w:rPr>
              <w:t>Nie</w:t>
            </w:r>
          </w:p>
        </w:tc>
      </w:tr>
    </w:tbl>
    <w:p w:rsidR="00FC39AB" w:rsidRPr="008D1566" w:rsidRDefault="00FC39AB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rFonts w:ascii="Arial" w:hAnsi="Arial" w:cs="Arial"/>
          <w:color w:val="000000" w:themeColor="text1"/>
          <w:sz w:val="20"/>
          <w:szCs w:val="20"/>
        </w:rPr>
      </w:pPr>
      <w:r w:rsidRPr="008D1566">
        <w:rPr>
          <w:rFonts w:ascii="Arial" w:hAnsi="Arial" w:cs="Arial"/>
          <w:b/>
          <w:color w:val="000000" w:themeColor="text1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color w:val="000000" w:themeColor="text1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 w:themeColor="text1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FC39AB" w:rsidRPr="00EC3B3D" w:rsidRDefault="00FC39AB" w:rsidP="00FC39AB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FC39AB" w:rsidRPr="00682DD7" w:rsidRDefault="00FC39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b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FC39AB" w:rsidRPr="00682DD7" w:rsidRDefault="00FC39AB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C39AB" w:rsidRPr="00916520" w:rsidRDefault="00FC39AB" w:rsidP="00916520">
      <w:pPr>
        <w:spacing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FC39AB" w:rsidRPr="00682DD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FC39AB" w:rsidRPr="00682DD7" w:rsidRDefault="00FC39AB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FC39AB" w:rsidRPr="00682DD7" w:rsidRDefault="00FC39AB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b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1439B8">
              <w:rPr>
                <w:rFonts w:ascii="Arial" w:hAnsi="Arial" w:cs="Arial"/>
                <w:b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279"/>
        <w:gridCol w:w="2280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330C13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330C13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color w:val="2E74B5"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FC39AB" w:rsidRPr="00682DD7" w:rsidTr="00D64E3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FC39AB" w:rsidRPr="00682DD7" w:rsidRDefault="00FC39AB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FC39AB" w:rsidRPr="00682DD7" w:rsidRDefault="00FC39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FC39AB" w:rsidRPr="00682DD7" w:rsidRDefault="00FC39AB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FC39AB" w:rsidRPr="00682DD7" w:rsidRDefault="00FC39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FC39AB" w:rsidRPr="003B6F34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FC39AB" w:rsidRPr="00682DD7" w:rsidRDefault="00FC39AB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FC39AB" w:rsidRPr="00682DD7" w:rsidTr="00D64E3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C39AB" w:rsidRPr="00682DD7" w:rsidRDefault="00FC39AB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Pr="00682DD7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FC39AB" w:rsidRDefault="00FC39AB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12466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FC39AB" w:rsidRPr="00112466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FC39AB" w:rsidRPr="00D1354E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D1354E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  <w:shd w:val="clear" w:color="auto" w:fill="auto"/>
          </w:tcPr>
          <w:p w:rsidR="00FC39AB" w:rsidRPr="00D1354E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034D0">
        <w:trPr>
          <w:trHeight w:val="406"/>
        </w:trPr>
        <w:tc>
          <w:tcPr>
            <w:tcW w:w="4523" w:type="dxa"/>
            <w:vMerge w:val="restart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B84CAC">
              <w:rPr>
                <w:rFonts w:ascii="Arial" w:hAnsi="Arial" w:cs="Arial"/>
                <w:color w:val="2E74B5"/>
                <w:szCs w:val="24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FC39AB" w:rsidRPr="00682DD7" w:rsidTr="00D034D0">
        <w:trPr>
          <w:trHeight w:val="405"/>
        </w:trPr>
        <w:tc>
          <w:tcPr>
            <w:tcW w:w="4523" w:type="dxa"/>
            <w:vMerge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e) jego aktywami zarządza likwidator lub sąd; lub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f) jego działalność gospodarcza jest zawieszona?</w:t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Jeżeli odnośna dokumentacja jest dostępna w formie elektronicznej, proszę wskazać:</w:t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Jeżeli tak: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Proszę podać szczegółowe informacje: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Normal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  <w:shd w:val="clear" w:color="auto" w:fill="auto"/>
          </w:tcPr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color w:val="4472C4" w:themeColor="accent5"/>
                <w:szCs w:val="24"/>
              </w:rPr>
              <w:lastRenderedPageBreak/>
              <w:t>[]</w:t>
            </w:r>
            <w:r w:rsidRPr="005F45A0">
              <w:rPr>
                <w:rFonts w:ascii="Arial" w:hAnsi="Arial" w:cs="Arial"/>
                <w:b/>
                <w:color w:val="000000" w:themeColor="text1"/>
                <w:szCs w:val="24"/>
              </w:rPr>
              <w:t xml:space="preserve"> 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color w:val="4472C4" w:themeColor="accent5"/>
                <w:szCs w:val="24"/>
              </w:rPr>
              <w:t>[]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adres internetowy:</w:t>
            </w:r>
          </w:p>
          <w:p w:rsidR="00C40943" w:rsidRDefault="00C40943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_____________________________________</w:t>
            </w:r>
          </w:p>
          <w:p w:rsidR="005F45A0" w:rsidRP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wydający urząd lub organ:</w:t>
            </w:r>
            <w:r w:rsid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FC39AB" w:rsidRPr="005F45A0" w:rsidRDefault="005F45A0" w:rsidP="00D64E39">
            <w:pPr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 xml:space="preserve">) </w:t>
            </w:r>
            <w:r w:rsidR="00C40943">
              <w:rPr>
                <w:rFonts w:ascii="Arial" w:hAnsi="Arial" w:cs="Arial"/>
                <w:b/>
                <w:color w:val="4472C4" w:themeColor="accent5"/>
                <w:sz w:val="20"/>
                <w:szCs w:val="20"/>
                <w:u w:val="single"/>
              </w:rPr>
              <w:t>______________________________________</w:t>
            </w: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[……]</w:t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br/>
            </w:r>
          </w:p>
          <w:p w:rsidR="00FC39AB" w:rsidRPr="005F45A0" w:rsidRDefault="00FC39AB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</w:pPr>
          </w:p>
          <w:p w:rsidR="00FC39AB" w:rsidRPr="005F45A0" w:rsidRDefault="00FC39AB" w:rsidP="00D64E3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034D0">
        <w:trPr>
          <w:trHeight w:val="303"/>
        </w:trPr>
        <w:tc>
          <w:tcPr>
            <w:tcW w:w="4523" w:type="dxa"/>
            <w:vMerge w:val="restart"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lastRenderedPageBreak/>
              <w:t xml:space="preserve">Czy wykonawca jest winien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poważnego wykroczenia zawodowego</w:t>
            </w:r>
            <w:r w:rsidRPr="007F3023">
              <w:rPr>
                <w:rStyle w:val="Odwoanieprzypisudolnego"/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 xml:space="preserve"> [……]</w:t>
            </w:r>
          </w:p>
        </w:tc>
      </w:tr>
      <w:tr w:rsidR="00FC39AB" w:rsidRPr="00682DD7" w:rsidTr="00D034D0">
        <w:trPr>
          <w:trHeight w:val="303"/>
        </w:trPr>
        <w:tc>
          <w:tcPr>
            <w:tcW w:w="4523" w:type="dxa"/>
            <w:vMerge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rPr>
          <w:trHeight w:val="515"/>
        </w:trPr>
        <w:tc>
          <w:tcPr>
            <w:tcW w:w="4523" w:type="dxa"/>
            <w:vMerge w:val="restart"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514"/>
        </w:trPr>
        <w:tc>
          <w:tcPr>
            <w:tcW w:w="4523" w:type="dxa"/>
            <w:vMerge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rPr>
          <w:trHeight w:val="1316"/>
        </w:trPr>
        <w:tc>
          <w:tcPr>
            <w:tcW w:w="4523" w:type="dxa"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  <w:lastRenderedPageBreak/>
              <w:t xml:space="preserve">Czy wykonawca wie o jakimkolwiek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1544"/>
        </w:trPr>
        <w:tc>
          <w:tcPr>
            <w:tcW w:w="4523" w:type="dxa"/>
            <w:shd w:val="clear" w:color="auto" w:fill="auto"/>
          </w:tcPr>
          <w:p w:rsidR="00FC39AB" w:rsidRPr="00682DD7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932"/>
        </w:trPr>
        <w:tc>
          <w:tcPr>
            <w:tcW w:w="4523" w:type="dxa"/>
            <w:vMerge w:val="restart"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FC39AB" w:rsidRPr="00682DD7" w:rsidTr="00D034D0">
        <w:trPr>
          <w:trHeight w:val="931"/>
        </w:trPr>
        <w:tc>
          <w:tcPr>
            <w:tcW w:w="4523" w:type="dxa"/>
            <w:vMerge/>
            <w:shd w:val="clear" w:color="auto" w:fill="auto"/>
          </w:tcPr>
          <w:p w:rsidR="00FC39AB" w:rsidRPr="00C646D5" w:rsidRDefault="00FC39AB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FC39AB" w:rsidRPr="00682DD7" w:rsidTr="00D034D0">
        <w:tc>
          <w:tcPr>
            <w:tcW w:w="4523" w:type="dxa"/>
            <w:shd w:val="clear" w:color="auto" w:fill="auto"/>
          </w:tcPr>
          <w:p w:rsidR="00FC39AB" w:rsidRPr="007F3023" w:rsidRDefault="00FC39AB" w:rsidP="00D64E39">
            <w:pPr>
              <w:pStyle w:val="NormalLeft"/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eastAsia="Calibri" w:hAnsi="Arial" w:cs="Arial"/>
                <w:b w:val="0"/>
                <w:strike/>
                <w:color w:val="A6A6A6" w:themeColor="background1" w:themeShade="A6"/>
                <w:w w:val="0"/>
                <w:sz w:val="20"/>
                <w:szCs w:val="20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eastAsia="Calibri" w:hAnsi="Arial" w:cs="Arial"/>
                <w:b w:val="0"/>
                <w:strike/>
                <w:color w:val="A6A6A6" w:themeColor="background1" w:themeShade="A6"/>
                <w:w w:val="0"/>
                <w:sz w:val="20"/>
                <w:szCs w:val="20"/>
              </w:rPr>
              <w:t xml:space="preserve">nie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  <w:shd w:val="clear" w:color="auto" w:fill="auto"/>
          </w:tcPr>
          <w:p w:rsidR="00FC39AB" w:rsidRPr="007F3023" w:rsidRDefault="00FC39AB" w:rsidP="00D64E39">
            <w:pPr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Cs w:val="24"/>
              </w:rPr>
              <w:t>[]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strike/>
                <w:color w:val="A6A6A6" w:themeColor="background1" w:themeShade="A6"/>
                <w:szCs w:val="24"/>
              </w:rPr>
              <w:t>[]</w:t>
            </w:r>
            <w:r w:rsidRPr="007F3023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 Nie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177D1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FC39AB" w:rsidRPr="006177D1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FC39AB" w:rsidRPr="00682DD7" w:rsidRDefault="00FC39AB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526FF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color w:val="2E74B5"/>
                <w:szCs w:val="24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16520" w:rsidRDefault="00916520" w:rsidP="00916520"/>
    <w:p w:rsidR="00FC39AB" w:rsidRPr="00916520" w:rsidRDefault="00FC39AB" w:rsidP="00916520">
      <w:pPr>
        <w:jc w:val="center"/>
        <w:rPr>
          <w:b/>
        </w:rPr>
      </w:pPr>
      <w:r w:rsidRPr="00916520">
        <w:rPr>
          <w:rFonts w:ascii="Arial" w:hAnsi="Arial" w:cs="Arial"/>
          <w:b/>
          <w:color w:val="1F4E79"/>
          <w:sz w:val="20"/>
          <w:szCs w:val="20"/>
        </w:rPr>
        <w:t>Część IV: Kryteria kwalifikacji</w:t>
      </w:r>
    </w:p>
    <w:p w:rsidR="00FC39AB" w:rsidRPr="00526FFD" w:rsidRDefault="00FC39AB" w:rsidP="00FC39AB">
      <w:pPr>
        <w:rPr>
          <w:rFonts w:ascii="Arial" w:hAnsi="Arial" w:cs="Arial"/>
          <w:b/>
          <w:color w:val="1F4E79"/>
          <w:sz w:val="20"/>
          <w:szCs w:val="20"/>
        </w:rPr>
      </w:pPr>
      <w:r w:rsidRPr="00526FFD">
        <w:rPr>
          <w:rFonts w:ascii="Arial" w:hAnsi="Arial" w:cs="Arial"/>
          <w:b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color w:val="1F4E79"/>
          <w:sz w:val="20"/>
          <w:szCs w:val="20"/>
        </w:rPr>
        <w:t xml:space="preserve"> lub sekcje A–D w niniejszej części) wykonawca oświadcza, że:</w:t>
      </w:r>
    </w:p>
    <w:p w:rsidR="00FC39AB" w:rsidRPr="00526FFD" w:rsidRDefault="00FC39AB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FC39AB" w:rsidRPr="00563D87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FC39AB" w:rsidRPr="00C3242D" w:rsidTr="00D64E39">
        <w:tc>
          <w:tcPr>
            <w:tcW w:w="4606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color w:val="000000"/>
                <w:sz w:val="20"/>
                <w:szCs w:val="20"/>
              </w:rPr>
              <w:t>Odpowiedź</w:t>
            </w:r>
          </w:p>
        </w:tc>
      </w:tr>
      <w:tr w:rsidR="00FC39AB" w:rsidRPr="00C3242D" w:rsidTr="00D64E39">
        <w:tc>
          <w:tcPr>
            <w:tcW w:w="4606" w:type="dxa"/>
            <w:shd w:val="clear" w:color="auto" w:fill="auto"/>
          </w:tcPr>
          <w:p w:rsidR="00FC39AB" w:rsidRPr="00F33641" w:rsidRDefault="00FC39AB" w:rsidP="00D64E3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F33641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FC39AB" w:rsidRPr="00F33641" w:rsidRDefault="00FC39AB" w:rsidP="00D64E39">
            <w:pPr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F33641">
              <w:rPr>
                <w:rFonts w:ascii="Arial" w:hAnsi="Arial" w:cs="Arial"/>
                <w:b/>
                <w:strike/>
                <w:color w:val="2E74B5"/>
                <w:w w:val="0"/>
                <w:szCs w:val="24"/>
              </w:rPr>
              <w:t>[]</w:t>
            </w:r>
            <w:r w:rsidRPr="00F33641">
              <w:rPr>
                <w:rFonts w:ascii="Arial" w:hAnsi="Arial" w:cs="Arial"/>
                <w:b/>
                <w:strike/>
                <w:color w:val="000000"/>
                <w:w w:val="0"/>
                <w:szCs w:val="24"/>
              </w:rPr>
              <w:t xml:space="preserve"> </w:t>
            </w:r>
            <w:r w:rsidRPr="00F33641">
              <w:rPr>
                <w:rFonts w:ascii="Arial" w:hAnsi="Arial" w:cs="Arial"/>
                <w:strike/>
                <w:color w:val="000000"/>
                <w:w w:val="0"/>
                <w:sz w:val="20"/>
                <w:szCs w:val="20"/>
              </w:rPr>
              <w:t>Tak</w:t>
            </w:r>
            <w:r w:rsidRPr="00F33641">
              <w:rPr>
                <w:rFonts w:ascii="Arial" w:hAnsi="Arial" w:cs="Arial"/>
                <w:b/>
                <w:strike/>
                <w:color w:val="000000"/>
                <w:w w:val="0"/>
                <w:sz w:val="20"/>
                <w:szCs w:val="20"/>
              </w:rPr>
              <w:t xml:space="preserve"> </w:t>
            </w:r>
            <w:r w:rsidRPr="00F33641">
              <w:rPr>
                <w:rFonts w:ascii="Arial" w:hAnsi="Arial" w:cs="Arial"/>
                <w:b/>
                <w:strike/>
                <w:color w:val="2E74B5"/>
                <w:w w:val="0"/>
                <w:szCs w:val="24"/>
              </w:rPr>
              <w:t>[]</w:t>
            </w:r>
            <w:r w:rsidRPr="00F33641">
              <w:rPr>
                <w:rFonts w:ascii="Arial" w:hAnsi="Arial" w:cs="Arial"/>
                <w:strike/>
                <w:color w:val="000000"/>
                <w:w w:val="0"/>
                <w:szCs w:val="24"/>
              </w:rPr>
              <w:t xml:space="preserve"> </w:t>
            </w:r>
            <w:r w:rsidRPr="00F33641">
              <w:rPr>
                <w:rFonts w:ascii="Arial" w:hAnsi="Arial" w:cs="Arial"/>
                <w:strike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FC39AB" w:rsidRPr="00C3242D" w:rsidRDefault="00FC39AB" w:rsidP="00FC39AB">
      <w:pPr>
        <w:pStyle w:val="SectionTitle"/>
        <w:rPr>
          <w:rFonts w:ascii="Arial" w:hAnsi="Arial" w:cs="Arial"/>
          <w:b w:val="0"/>
          <w:strike/>
          <w:color w:val="1F4E79"/>
          <w:sz w:val="20"/>
          <w:szCs w:val="20"/>
        </w:rPr>
      </w:pPr>
      <w:r w:rsidRPr="00C3242D">
        <w:rPr>
          <w:rFonts w:ascii="Arial" w:hAnsi="Arial" w:cs="Arial"/>
          <w:b w:val="0"/>
          <w:strike/>
          <w:color w:val="1F4E79"/>
          <w:sz w:val="20"/>
          <w:szCs w:val="20"/>
        </w:rPr>
        <w:t>A: Kompetencje</w:t>
      </w:r>
    </w:p>
    <w:p w:rsidR="00FC39AB" w:rsidRPr="00C3242D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FC39AB" w:rsidRPr="00C3242D" w:rsidTr="00D64E39">
        <w:tc>
          <w:tcPr>
            <w:tcW w:w="4644" w:type="dxa"/>
            <w:shd w:val="clear" w:color="auto" w:fill="auto"/>
          </w:tcPr>
          <w:p w:rsidR="00FC39AB" w:rsidRPr="00C3242D" w:rsidRDefault="00FC39AB" w:rsidP="00D64E39">
            <w:pPr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FC39AB" w:rsidRPr="00C3242D" w:rsidRDefault="00FC39AB" w:rsidP="00D64E39">
            <w:pPr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1) Figuruje w odpowiednim rejestrze zawodowym lub handlowym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prowadzonym w państwie członkowskim siedziby wykonawcy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FC39AB" w:rsidRPr="00C646D5" w:rsidTr="00D64E39">
              <w:trPr>
                <w:trHeight w:val="512"/>
              </w:trPr>
              <w:tc>
                <w:tcPr>
                  <w:tcW w:w="0" w:type="auto"/>
                </w:tcPr>
                <w:p w:rsidR="00FC39AB" w:rsidRPr="00C646D5" w:rsidRDefault="00FC39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BFBFBF"/>
                      <w:lang w:eastAsia="pl-PL"/>
                    </w:rPr>
                  </w:pPr>
                </w:p>
                <w:p w:rsidR="00FC39AB" w:rsidRPr="00C646D5" w:rsidRDefault="00FC39AB" w:rsidP="00D64E39">
                  <w:pPr>
                    <w:autoSpaceDE w:val="0"/>
                    <w:adjustRightInd w:val="0"/>
                    <w:spacing w:after="0"/>
                    <w:rPr>
                      <w:rFonts w:ascii="Arial" w:hAnsi="Arial" w:cs="Arial"/>
                      <w:strike/>
                      <w:color w:val="BFBFBF"/>
                      <w:lang w:eastAsia="pl-PL"/>
                    </w:rPr>
                  </w:pPr>
                </w:p>
              </w:tc>
            </w:tr>
          </w:tbl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lastRenderedPageBreak/>
              <w:t>2) W odniesieniu do zamówień publicznych na usługi: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konieczne jest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posiadanie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zezwolenia lub bycie członkiem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FC39AB" w:rsidRPr="0019732B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19732B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FC39AB" w:rsidRPr="0019732B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W przypadku gdy informacje dotyczące obrotu (ogólnego lub specyficznego) nie są dostępne za cały wymagany okres, proszę podać datę założenia przedsiębiorstwa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ych</w:t>
            </w:r>
            <w:proofErr w:type="spellEnd"/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5) W ramach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ubezpieczenia z tytułu ryzyka zawodowego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jest ubezpieczony na następującą kwotę: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Style w:val="NormalBoldChar"/>
                <w:rFonts w:ascii="Arial" w:eastAsia="Calibri" w:hAnsi="Arial" w:cs="Arial"/>
                <w:b w:val="0"/>
                <w:strike/>
                <w:color w:val="BFBFBF"/>
                <w:sz w:val="20"/>
                <w:szCs w:val="20"/>
              </w:rPr>
              <w:t>Jeżeli 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FC39AB" w:rsidRPr="00C52B99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52B99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FC39AB" w:rsidRPr="00C52B99" w:rsidRDefault="00FC39AB" w:rsidP="00D64E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W okresie odniesienia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Przy sporządzaniu wykazu proszę podać kwoty, daty i odbiorców, zarówno publicznych, jak i prywatnych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 xml:space="preserve">Liczba lat (okres ten został wskazany w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C39AB" w:rsidRPr="00C646D5" w:rsidTr="00D64E39">
              <w:tc>
                <w:tcPr>
                  <w:tcW w:w="13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  <w:r w:rsidRPr="00C646D5"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  <w:t>Odbiorcy</w:t>
                  </w:r>
                </w:p>
              </w:tc>
            </w:tr>
            <w:tr w:rsidR="00FC39AB" w:rsidRPr="00C646D5" w:rsidTr="00D64E39">
              <w:tc>
                <w:tcPr>
                  <w:tcW w:w="13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FC39AB" w:rsidRPr="00C646D5" w:rsidRDefault="00FC39AB" w:rsidP="00D64E39">
                  <w:pPr>
                    <w:rPr>
                      <w:rFonts w:ascii="Arial" w:hAnsi="Arial" w:cs="Arial"/>
                      <w:strike/>
                      <w:color w:val="BFBFBF"/>
                      <w:sz w:val="20"/>
                      <w:szCs w:val="20"/>
                    </w:rPr>
                  </w:pPr>
                </w:p>
              </w:tc>
            </w:tr>
          </w:tbl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6D3917" w:rsidRPr="001E1BA7" w:rsidRDefault="00FC39AB" w:rsidP="001E1BA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2</w:t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Odwoanieprzypisudolnego"/>
                <w:rFonts w:ascii="Arial" w:hAnsi="Arial" w:cs="Arial"/>
                <w:b/>
                <w:strike/>
                <w:color w:val="A6A6A6" w:themeColor="background1" w:themeShade="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 w:themeColor="background1" w:themeShade="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1E1BA7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 w:themeColor="background1" w:themeShade="80"/>
                <w:sz w:val="20"/>
                <w:szCs w:val="20"/>
              </w:rPr>
              <w:br/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Następującym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wykształceniem i kwalifikacjami zawodowymi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legitymuje się: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a) sam usługodawca lub wykonawca: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a)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b)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10) Wykonawca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zamierza ewentualnie zlecić podwykonawcom</w:t>
            </w:r>
            <w:r w:rsidRPr="00C646D5">
              <w:rPr>
                <w:rStyle w:val="Odwoanieprzypisudolnego"/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footnoteReference w:id="43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następującą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część (procentową)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11)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</w:t>
            </w:r>
            <w:r w:rsidRPr="00C646D5">
              <w:rPr>
                <w:rFonts w:ascii="Arial" w:hAnsi="Arial" w:cs="Arial"/>
                <w:i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C39AB" w:rsidRPr="00EC3B3D" w:rsidRDefault="00FC39AB" w:rsidP="00FC39AB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FC39AB" w:rsidRPr="00E650C1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B42F8D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FC39AB" w:rsidRPr="00B42F8D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6D3917" w:rsidRPr="001E1BA7" w:rsidRDefault="00FC39AB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</w:t>
            </w:r>
            <w:r w:rsidR="001E1BA7"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 xml:space="preserve"> elektronicznej, proszę wskazać.</w:t>
            </w:r>
          </w:p>
        </w:tc>
        <w:tc>
          <w:tcPr>
            <w:tcW w:w="4645" w:type="dxa"/>
            <w:shd w:val="clear" w:color="auto" w:fill="auto"/>
          </w:tcPr>
          <w:p w:rsidR="00FC39AB" w:rsidRPr="001E1BA7" w:rsidRDefault="00FC39AB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916520" w:rsidRDefault="00916520" w:rsidP="00916520">
      <w:pPr>
        <w:jc w:val="center"/>
        <w:rPr>
          <w:rFonts w:ascii="Arial" w:hAnsi="Arial" w:cs="Arial"/>
          <w:b/>
          <w:sz w:val="20"/>
          <w:szCs w:val="20"/>
        </w:rPr>
      </w:pPr>
    </w:p>
    <w:p w:rsidR="00FC39AB" w:rsidRPr="00916520" w:rsidRDefault="00FC39AB" w:rsidP="00916520">
      <w:pPr>
        <w:jc w:val="center"/>
        <w:rPr>
          <w:b/>
        </w:rPr>
      </w:pPr>
      <w:r w:rsidRPr="00916520">
        <w:rPr>
          <w:rFonts w:ascii="Arial" w:hAnsi="Arial" w:cs="Arial"/>
          <w:b/>
          <w:sz w:val="20"/>
          <w:szCs w:val="20"/>
        </w:rPr>
        <w:t>Część V: Ograniczanie liczby kwalifikujących się kandydatów</w:t>
      </w:r>
    </w:p>
    <w:p w:rsidR="00FC39AB" w:rsidRPr="000342FD" w:rsidRDefault="00FC39AB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FC39AB" w:rsidRPr="00682DD7" w:rsidRDefault="00FC39AB" w:rsidP="00FC39AB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9A41A4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FC39AB" w:rsidRPr="009A41A4" w:rsidRDefault="00FC39AB" w:rsidP="00D64E3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FC39AB" w:rsidRPr="00682DD7" w:rsidTr="00D64E39">
        <w:tc>
          <w:tcPr>
            <w:tcW w:w="4644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lastRenderedPageBreak/>
              <w:t>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FC39AB" w:rsidRPr="00C646D5" w:rsidRDefault="00FC39AB" w:rsidP="00D64E39">
            <w:pPr>
              <w:rPr>
                <w:rFonts w:ascii="Arial" w:hAnsi="Arial" w:cs="Arial"/>
                <w:b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lastRenderedPageBreak/>
              <w:br/>
              <w:t>[] Tak [] Nie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Odwoanieprzypisudolnego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FC39AB" w:rsidRPr="00682DD7" w:rsidRDefault="00FC39AB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FC39AB" w:rsidRPr="00682DD7" w:rsidRDefault="00FC39AB" w:rsidP="00FC39AB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FC39AB" w:rsidRPr="009C68FE" w:rsidRDefault="00FC39AB" w:rsidP="00FC39AB">
      <w:pPr>
        <w:spacing w:after="0"/>
        <w:ind w:right="-142"/>
        <w:rPr>
          <w:rFonts w:ascii="Arial" w:hAnsi="Arial" w:cs="Arial"/>
          <w:b/>
          <w:bCs/>
          <w:color w:val="597089"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i/>
          <w:color w:val="597089"/>
          <w:sz w:val="20"/>
          <w:szCs w:val="20"/>
        </w:rPr>
        <w:t>[</w:t>
      </w:r>
      <w:r>
        <w:rPr>
          <w:rFonts w:ascii="Arial" w:hAnsi="Arial" w:cs="Arial"/>
          <w:b/>
          <w:bCs/>
          <w:color w:val="597089"/>
          <w:sz w:val="20"/>
          <w:szCs w:val="20"/>
        </w:rPr>
        <w:t>Narodowy Instytut Onkologii</w:t>
      </w:r>
    </w:p>
    <w:p w:rsidR="003757B8" w:rsidRDefault="00FC39AB" w:rsidP="008D1566">
      <w:pPr>
        <w:spacing w:after="0"/>
        <w:ind w:right="-142"/>
        <w:rPr>
          <w:rFonts w:ascii="Arial" w:hAnsi="Arial" w:cs="Arial"/>
          <w:i/>
          <w:color w:val="000000" w:themeColor="text1"/>
          <w:sz w:val="20"/>
          <w:szCs w:val="20"/>
        </w:rPr>
      </w:pP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im. Marii Skłodowskiej </w:t>
      </w:r>
      <w:r>
        <w:rPr>
          <w:rFonts w:ascii="Arial" w:hAnsi="Arial" w:cs="Arial"/>
          <w:b/>
          <w:bCs/>
          <w:color w:val="597089"/>
          <w:sz w:val="20"/>
          <w:szCs w:val="20"/>
        </w:rPr>
        <w:t>–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Curie</w:t>
      </w:r>
      <w:r w:rsidR="005B6BFC">
        <w:rPr>
          <w:rFonts w:ascii="Arial" w:hAnsi="Arial" w:cs="Arial"/>
          <w:b/>
          <w:bCs/>
          <w:color w:val="597089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597089"/>
          <w:sz w:val="20"/>
          <w:szCs w:val="20"/>
        </w:rPr>
        <w:t>- Państwowy Instytut Badawczy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Oddział w Gliwicach ul. Wybrzeże Armii Krajowej 15, 44-10</w:t>
      </w:r>
      <w:r>
        <w:rPr>
          <w:rFonts w:ascii="Arial" w:hAnsi="Arial" w:cs="Arial"/>
          <w:b/>
          <w:bCs/>
          <w:color w:val="597089"/>
          <w:sz w:val="20"/>
          <w:szCs w:val="20"/>
        </w:rPr>
        <w:t>2</w:t>
      </w:r>
      <w:r w:rsidRPr="009C68FE">
        <w:rPr>
          <w:rFonts w:ascii="Arial" w:hAnsi="Arial" w:cs="Arial"/>
          <w:b/>
          <w:bCs/>
          <w:color w:val="597089"/>
          <w:sz w:val="20"/>
          <w:szCs w:val="20"/>
        </w:rPr>
        <w:t xml:space="preserve"> Gliwice</w:t>
      </w:r>
      <w:r w:rsidRPr="009C68FE">
        <w:rPr>
          <w:rFonts w:ascii="Arial" w:hAnsi="Arial" w:cs="Arial"/>
          <w:b/>
          <w:i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sz w:val="20"/>
          <w:szCs w:val="20"/>
        </w:rPr>
        <w:t xml:space="preserve"> </w:t>
      </w:r>
      <w:r w:rsidRPr="001101D8">
        <w:rPr>
          <w:rFonts w:ascii="Arial" w:hAnsi="Arial" w:cs="Arial"/>
          <w:i/>
          <w:color w:val="000000" w:themeColor="text1"/>
          <w:sz w:val="20"/>
          <w:szCs w:val="20"/>
        </w:rPr>
        <w:t>uzyskał(-a)(-o) dostęp do dokumentów potwierdzających informacje,</w:t>
      </w:r>
      <w:r w:rsidR="003757B8">
        <w:rPr>
          <w:rFonts w:ascii="Arial" w:hAnsi="Arial" w:cs="Arial"/>
          <w:i/>
          <w:color w:val="000000" w:themeColor="text1"/>
          <w:sz w:val="20"/>
          <w:szCs w:val="20"/>
        </w:rPr>
        <w:t xml:space="preserve"> które zostały przedstawione w:</w:t>
      </w:r>
    </w:p>
    <w:p w:rsidR="008D1566" w:rsidRPr="003757B8" w:rsidRDefault="008D1566" w:rsidP="003757B8">
      <w:pPr>
        <w:pStyle w:val="Akapitzlist"/>
        <w:numPr>
          <w:ilvl w:val="0"/>
          <w:numId w:val="9"/>
        </w:numPr>
        <w:spacing w:after="0"/>
        <w:ind w:right="-142"/>
        <w:rPr>
          <w:rFonts w:ascii="Arial" w:hAnsi="Arial" w:cs="Arial"/>
          <w:b/>
          <w:i/>
          <w:color w:val="597089"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20"/>
          <w:szCs w:val="20"/>
        </w:rPr>
        <w:t>część III , sekcja C  dot.  oświadczenia: Czy wykonawca znajduje się w jednej z następujących sytuacji: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a) zbankrutował;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b) prowadzone jest wobec niego postępowanie upadłościowe lub likwidacyjne;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c) zawarł układ z wierzycielami;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d) znajduje się w innej tego rodzaju sytuacji wynikającej z podobnej procedury przewidzianej w krajowych przepisach ustawowych i wykonawczych ; lub</w:t>
      </w:r>
    </w:p>
    <w:p w:rsidR="008D1566" w:rsidRPr="003757B8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14"/>
          <w:szCs w:val="14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e) jego aktywami zarządza likwidator lub sąd; lub</w:t>
      </w:r>
    </w:p>
    <w:p w:rsidR="00333CD5" w:rsidRDefault="008D1566" w:rsidP="008D1566">
      <w:pPr>
        <w:spacing w:after="0"/>
        <w:ind w:right="-142"/>
        <w:rPr>
          <w:rFonts w:ascii="Arial" w:hAnsi="Arial" w:cs="Arial"/>
          <w:b/>
          <w:i/>
          <w:color w:val="597089"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14"/>
          <w:szCs w:val="14"/>
        </w:rPr>
        <w:t>f) jego działalność gospodarcza jest zawieszona?</w:t>
      </w:r>
      <w:r w:rsidR="00544F04">
        <w:rPr>
          <w:rFonts w:ascii="Arial" w:hAnsi="Arial" w:cs="Arial"/>
          <w:b/>
          <w:i/>
          <w:color w:val="597089"/>
          <w:sz w:val="20"/>
          <w:szCs w:val="20"/>
        </w:rPr>
        <w:t>.</w:t>
      </w:r>
    </w:p>
    <w:p w:rsidR="003757B8" w:rsidRPr="003757B8" w:rsidRDefault="00333CD5" w:rsidP="003757B8">
      <w:pPr>
        <w:pStyle w:val="Akapitzlist"/>
        <w:numPr>
          <w:ilvl w:val="0"/>
          <w:numId w:val="9"/>
        </w:numPr>
        <w:spacing w:after="0"/>
        <w:ind w:right="-142"/>
        <w:rPr>
          <w:rFonts w:ascii="Arial" w:hAnsi="Arial" w:cs="Arial"/>
          <w:b/>
          <w:bCs/>
          <w:sz w:val="20"/>
          <w:szCs w:val="20"/>
        </w:rPr>
      </w:pPr>
      <w:r w:rsidRPr="003757B8">
        <w:rPr>
          <w:rFonts w:ascii="Arial" w:hAnsi="Arial" w:cs="Arial"/>
          <w:b/>
          <w:i/>
          <w:color w:val="597089"/>
          <w:sz w:val="20"/>
          <w:szCs w:val="20"/>
        </w:rPr>
        <w:t>______________________________________________________________________________________________________________________________</w:t>
      </w:r>
      <w:r w:rsidR="003757B8">
        <w:rPr>
          <w:rFonts w:ascii="Arial" w:hAnsi="Arial" w:cs="Arial"/>
          <w:b/>
          <w:i/>
          <w:color w:val="597089"/>
          <w:sz w:val="20"/>
          <w:szCs w:val="20"/>
        </w:rPr>
        <w:t>_______________________________</w:t>
      </w:r>
    </w:p>
    <w:p w:rsidR="00FC39AB" w:rsidRPr="003757B8" w:rsidRDefault="003757B8" w:rsidP="003757B8">
      <w:pPr>
        <w:pStyle w:val="Akapitzlist"/>
        <w:spacing w:after="0"/>
        <w:ind w:left="360" w:right="-142"/>
        <w:rPr>
          <w:rFonts w:ascii="Arial" w:hAnsi="Arial" w:cs="Arial"/>
          <w:bCs/>
          <w:sz w:val="20"/>
          <w:szCs w:val="20"/>
        </w:rPr>
      </w:pPr>
      <w:r w:rsidRPr="003757B8">
        <w:rPr>
          <w:rFonts w:ascii="Arial" w:hAnsi="Arial" w:cs="Arial"/>
          <w:bCs/>
          <w:sz w:val="20"/>
          <w:szCs w:val="20"/>
        </w:rPr>
        <w:t xml:space="preserve">wskazać część/sekcję/punkt(-y), których to dotyczy  </w:t>
      </w:r>
      <w:r>
        <w:rPr>
          <w:rFonts w:ascii="Arial" w:hAnsi="Arial" w:cs="Arial"/>
          <w:bCs/>
          <w:sz w:val="20"/>
          <w:szCs w:val="20"/>
        </w:rPr>
        <w:t>,</w:t>
      </w:r>
      <w:r w:rsidR="00FC39AB" w:rsidRPr="003757B8">
        <w:rPr>
          <w:rFonts w:ascii="Arial" w:hAnsi="Arial" w:cs="Arial"/>
          <w:i/>
          <w:sz w:val="20"/>
          <w:szCs w:val="20"/>
        </w:rPr>
        <w:t xml:space="preserve">niniejszego jednolitego europejskiego dokumentu zamówienia, na potrzeby </w:t>
      </w:r>
    </w:p>
    <w:p w:rsidR="008D1566" w:rsidRPr="00333CD5" w:rsidRDefault="00FC39AB" w:rsidP="00055ACA">
      <w:pPr>
        <w:jc w:val="both"/>
        <w:rPr>
          <w:rFonts w:eastAsia="MS ??" w:cs="Arial"/>
          <w:color w:val="607796"/>
          <w:sz w:val="20"/>
          <w:szCs w:val="20"/>
        </w:rPr>
      </w:pPr>
      <w:r w:rsidRPr="005B6BFC">
        <w:rPr>
          <w:rFonts w:ascii="Arial" w:hAnsi="Arial" w:cs="Arial"/>
          <w:color w:val="607796"/>
          <w:sz w:val="20"/>
          <w:szCs w:val="20"/>
        </w:rPr>
        <w:t>[określić postępowanie o udzielenie zamówienia: (</w:t>
      </w:r>
      <w:r w:rsidR="005B6BFC" w:rsidRPr="005B6BFC">
        <w:rPr>
          <w:rFonts w:eastAsia="MS ??" w:cs="Arial"/>
          <w:color w:val="607796"/>
          <w:sz w:val="20"/>
          <w:szCs w:val="20"/>
        </w:rPr>
        <w:t xml:space="preserve"> </w:t>
      </w:r>
      <w:r w:rsidR="00A530FB" w:rsidRPr="001742FD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t>Sukcesywne dostawy</w:t>
      </w:r>
      <w:r w:rsidR="00333CD5" w:rsidRPr="001742FD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t xml:space="preserve"> </w:t>
      </w:r>
      <w:r w:rsidR="00F33641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t>wyrobów medycznych</w:t>
      </w:r>
      <w:r w:rsidR="005B6BFC" w:rsidRPr="001742FD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t xml:space="preserve"> dla Narodowego Instytutu Onkologii im. Marii Skłodowskiej-Curie - Państwowego Instytutu Badawczego Oddziału</w:t>
      </w:r>
      <w:r w:rsidR="001742FD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br/>
      </w:r>
      <w:r w:rsidR="005B6BFC" w:rsidRPr="001742FD">
        <w:rPr>
          <w:rFonts w:asciiTheme="minorHAnsi" w:eastAsia="MS ??" w:hAnsiTheme="minorHAnsi" w:cstheme="minorHAnsi"/>
          <w:color w:val="1F4E79" w:themeColor="accent1" w:themeShade="80"/>
          <w:sz w:val="20"/>
          <w:szCs w:val="20"/>
        </w:rPr>
        <w:t xml:space="preserve"> w Gliwicach</w:t>
      </w:r>
      <w:r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), DO/DZ-381-1-</w:t>
      </w:r>
      <w:r w:rsidR="00F33641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33</w:t>
      </w:r>
      <w:r w:rsidR="005B6BFC"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/21</w:t>
      </w:r>
      <w:r w:rsidR="00FE3B65"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, Dz.U. S: 202</w:t>
      </w:r>
      <w:r w:rsidR="005B6BFC"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1</w:t>
      </w:r>
      <w:r w:rsidR="00FE3B65"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/S </w:t>
      </w:r>
      <w:r w:rsidR="00C84618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 xml:space="preserve"> </w:t>
      </w:r>
      <w:bookmarkStart w:id="12" w:name="_GoBack"/>
      <w:bookmarkEnd w:id="12"/>
      <w:r w:rsidR="00C84618" w:rsidRPr="00C84618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149-396056</w:t>
      </w:r>
      <w:r w:rsidRPr="001742FD">
        <w:rPr>
          <w:rFonts w:asciiTheme="minorHAnsi" w:hAnsiTheme="minorHAnsi" w:cstheme="minorHAnsi"/>
          <w:color w:val="1F4E79" w:themeColor="accent1" w:themeShade="80"/>
          <w:sz w:val="20"/>
          <w:szCs w:val="20"/>
        </w:rPr>
        <w:t>.</w:t>
      </w:r>
    </w:p>
    <w:p w:rsidR="00FC39AB" w:rsidRDefault="00FC39AB" w:rsidP="00055ACA">
      <w:pPr>
        <w:jc w:val="both"/>
        <w:rPr>
          <w:rFonts w:ascii="Arial" w:hAnsi="Arial" w:cs="Arial"/>
          <w:b/>
          <w:sz w:val="18"/>
          <w:szCs w:val="20"/>
        </w:rPr>
      </w:pPr>
      <w:r w:rsidRPr="00FE045A">
        <w:rPr>
          <w:rFonts w:ascii="Arial" w:hAnsi="Arial" w:cs="Arial"/>
          <w:b/>
          <w:sz w:val="18"/>
          <w:szCs w:val="20"/>
        </w:rPr>
        <w:t>Uwaga:</w:t>
      </w:r>
    </w:p>
    <w:p w:rsidR="00AD03E8" w:rsidRPr="00DF4744" w:rsidRDefault="00FC39AB" w:rsidP="00DF4744">
      <w:pPr>
        <w:pStyle w:val="Akapitzlist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rFonts w:cs="Calibri"/>
          <w:b/>
          <w:color w:val="607796"/>
          <w:sz w:val="20"/>
          <w:szCs w:val="20"/>
          <w:u w:val="single"/>
        </w:rPr>
        <w:lastRenderedPageBreak/>
        <w:t xml:space="preserve">Oświadczenie należy </w:t>
      </w:r>
      <w:r w:rsidR="001E1BA7">
        <w:rPr>
          <w:rFonts w:cs="Calibri"/>
          <w:b/>
          <w:color w:val="607796"/>
          <w:sz w:val="20"/>
          <w:szCs w:val="20"/>
          <w:u w:val="single"/>
        </w:rPr>
        <w:t>złożyć w postaci elektronicznej</w:t>
      </w:r>
      <w:r w:rsidRPr="005B6BFC">
        <w:rPr>
          <w:rFonts w:cs="Calibri"/>
          <w:b/>
          <w:color w:val="607796"/>
          <w:sz w:val="20"/>
          <w:szCs w:val="20"/>
          <w:u w:val="single"/>
        </w:rPr>
        <w:t>, po</w:t>
      </w:r>
      <w:r w:rsidR="005B6BFC">
        <w:rPr>
          <w:rFonts w:cs="Calibri"/>
          <w:b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rFonts w:cs="Calibri"/>
          <w:b/>
          <w:color w:val="607796"/>
          <w:sz w:val="20"/>
          <w:szCs w:val="20"/>
          <w:u w:val="single"/>
        </w:rPr>
        <w:t>elektronicznym</w:t>
      </w:r>
      <w:r w:rsidRPr="005B6BFC">
        <w:rPr>
          <w:rFonts w:cs="Calibri"/>
          <w:color w:val="607796"/>
          <w:sz w:val="20"/>
          <w:szCs w:val="20"/>
        </w:rPr>
        <w:t>, przez osobę(y) uprawnioną(e) do składania oświ</w:t>
      </w:r>
      <w:r w:rsidR="00DF4744">
        <w:rPr>
          <w:rFonts w:cs="Calibri"/>
          <w:color w:val="607796"/>
          <w:sz w:val="20"/>
          <w:szCs w:val="20"/>
        </w:rPr>
        <w:t>adczeń woli w imieniu Wykonawcy</w:t>
      </w:r>
      <w:r w:rsidRPr="005B6BFC">
        <w:rPr>
          <w:rFonts w:cs="Calibri"/>
          <w:color w:val="607796"/>
          <w:sz w:val="20"/>
          <w:szCs w:val="20"/>
        </w:rPr>
        <w:t xml:space="preserve"> zgodnie z formą reprezentacji Wykonawcy</w:t>
      </w:r>
      <w:r w:rsidR="00DF4744">
        <w:rPr>
          <w:rFonts w:cs="Calibri"/>
          <w:color w:val="607796"/>
          <w:sz w:val="20"/>
          <w:szCs w:val="20"/>
        </w:rPr>
        <w:t xml:space="preserve"> zgodnie z formą</w:t>
      </w:r>
      <w:r w:rsidRPr="005B6BFC">
        <w:rPr>
          <w:rFonts w:cs="Calibri"/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 w:rsidR="00AD03E8">
        <w:rPr>
          <w:rFonts w:cs="Calibri"/>
          <w:color w:val="607796"/>
          <w:sz w:val="20"/>
          <w:szCs w:val="20"/>
        </w:rPr>
        <w:t xml:space="preserve">. </w:t>
      </w:r>
    </w:p>
    <w:p w:rsidR="00A46EC6" w:rsidRDefault="00DF4744" w:rsidP="00F33641">
      <w:pPr>
        <w:pStyle w:val="Akapitzlist"/>
        <w:spacing w:before="240" w:after="0"/>
        <w:ind w:left="360"/>
        <w:jc w:val="both"/>
        <w:rPr>
          <w:rFonts w:cs="Calibri"/>
          <w:color w:val="607796"/>
          <w:sz w:val="20"/>
          <w:szCs w:val="20"/>
        </w:rPr>
      </w:pPr>
      <w:r>
        <w:rPr>
          <w:rFonts w:cs="Calibri"/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rFonts w:cs="Calibri"/>
          <w:color w:val="607796"/>
          <w:sz w:val="20"/>
          <w:szCs w:val="20"/>
        </w:rPr>
        <w:t>(e) do składania oświadcze</w:t>
      </w:r>
      <w:r>
        <w:rPr>
          <w:rFonts w:cs="Calibri"/>
          <w:color w:val="607796"/>
          <w:sz w:val="20"/>
          <w:szCs w:val="20"/>
        </w:rPr>
        <w:t>ń woli w imieniu danego Wykonawcy</w:t>
      </w:r>
      <w:r w:rsidRPr="00AD03E8">
        <w:rPr>
          <w:rFonts w:cs="Calibri"/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rFonts w:cs="Calibri"/>
          <w:color w:val="607796"/>
          <w:sz w:val="20"/>
          <w:szCs w:val="20"/>
        </w:rPr>
        <w:t>firmy lub pełnomocnika.</w:t>
      </w:r>
    </w:p>
    <w:p w:rsidR="00F33641" w:rsidRPr="00F33641" w:rsidRDefault="00F33641" w:rsidP="00F33641">
      <w:pPr>
        <w:pStyle w:val="Akapitzlist"/>
        <w:spacing w:before="240" w:after="0"/>
        <w:ind w:left="360"/>
        <w:jc w:val="both"/>
        <w:rPr>
          <w:rFonts w:cs="Calibri"/>
          <w:color w:val="607796"/>
          <w:sz w:val="20"/>
          <w:szCs w:val="20"/>
        </w:rPr>
      </w:pPr>
    </w:p>
    <w:p w:rsidR="00D64E39" w:rsidRDefault="00FC39AB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C3242D">
        <w:rPr>
          <w:rFonts w:ascii="Calibri" w:hAnsi="Calibri" w:cs="Calibri"/>
        </w:rPr>
        <w:t xml:space="preserve">Urząd Zamówień Publicznych udostępnił na swojej stronie internetowej </w:t>
      </w:r>
      <w:r>
        <w:rPr>
          <w:rFonts w:ascii="Calibri" w:hAnsi="Calibri" w:cs="Calibri"/>
        </w:rPr>
        <w:t>instrukcję</w:t>
      </w:r>
      <w:r w:rsidRPr="00C3242D">
        <w:rPr>
          <w:rFonts w:ascii="Calibri" w:hAnsi="Calibri" w:cs="Calibri"/>
        </w:rPr>
        <w:t xml:space="preserve"> wypełniania formularz</w:t>
      </w:r>
      <w:r>
        <w:rPr>
          <w:rFonts w:ascii="Calibri" w:hAnsi="Calibri" w:cs="Calibri"/>
        </w:rPr>
        <w:t>a</w:t>
      </w:r>
      <w:r w:rsidR="00D64E39">
        <w:rPr>
          <w:rFonts w:ascii="Calibri" w:hAnsi="Calibri" w:cs="Calibri"/>
        </w:rPr>
        <w:t xml:space="preserve"> JEDZ, w instrukcji zostały m.in. podane podstawy wykluczenia o charakterze wyłącznie krajowym. </w:t>
      </w:r>
      <w:r w:rsidR="00D64E39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="00D64E39">
        <w:rPr>
          <w:rFonts w:ascii="Calibri" w:hAnsi="Calibri" w:cs="Calibri"/>
        </w:rPr>
        <w:br/>
        <w:t>określone w rozdziale VI SWZ</w:t>
      </w:r>
      <w:r w:rsidR="008C6FE4">
        <w:rPr>
          <w:rFonts w:ascii="Calibri" w:hAnsi="Calibri" w:cs="Calibri"/>
        </w:rPr>
        <w:t>.</w:t>
      </w:r>
    </w:p>
    <w:p w:rsidR="00FC39AB" w:rsidRPr="00C3242D" w:rsidRDefault="00D64E39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="00FC39AB"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="00FC39AB" w:rsidRPr="00C3242D">
        <w:rPr>
          <w:rFonts w:ascii="Calibri" w:hAnsi="Calibri" w:cs="Calibri"/>
        </w:rPr>
        <w:t xml:space="preserve"> pod adresem:</w:t>
      </w:r>
    </w:p>
    <w:p w:rsidR="00FC39AB" w:rsidRPr="005B6BFC" w:rsidRDefault="0037295C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u w:val="single"/>
          <w:lang w:eastAsia="en-GB"/>
        </w:rPr>
      </w:pPr>
      <w:hyperlink r:id="rId7" w:history="1">
        <w:r w:rsidR="00FC39AB" w:rsidRPr="005B6BFC">
          <w:rPr>
            <w:rFonts w:ascii="Calibri" w:eastAsia="Calibri" w:hAnsi="Calibri" w:cs="Calibri"/>
            <w:b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</w:p>
    <w:p w:rsidR="00A46EC6" w:rsidRDefault="00A46EC6" w:rsidP="00D64E39">
      <w:pPr>
        <w:pStyle w:val="Akapitzlist1"/>
        <w:tabs>
          <w:tab w:val="left" w:pos="0"/>
        </w:tabs>
        <w:ind w:left="0"/>
        <w:jc w:val="both"/>
        <w:rPr>
          <w:rFonts w:ascii="Calibri" w:eastAsia="Calibri" w:hAnsi="Calibri" w:cs="Calibri"/>
          <w:color w:val="2F5496"/>
          <w:lang w:eastAsia="en-GB"/>
        </w:rPr>
      </w:pPr>
    </w:p>
    <w:p w:rsidR="000E5237" w:rsidRPr="005B6BFC" w:rsidRDefault="000E5237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lang w:eastAsia="en-GB"/>
        </w:rPr>
      </w:pPr>
      <w:r w:rsidRPr="005B6BFC">
        <w:rPr>
          <w:rFonts w:ascii="Calibri" w:eastAsia="Calibri" w:hAnsi="Calibri" w:cs="Calibri"/>
          <w:b/>
          <w:color w:val="2F5496"/>
          <w:lang w:eastAsia="en-GB"/>
        </w:rPr>
        <w:t>Należy otworzyć :</w:t>
      </w:r>
    </w:p>
    <w:p w:rsidR="000E5237" w:rsidRPr="005B6BFC" w:rsidRDefault="000E5237" w:rsidP="00FC39AB">
      <w:pPr>
        <w:pStyle w:val="Akapitzlist1"/>
        <w:tabs>
          <w:tab w:val="left" w:pos="0"/>
        </w:tabs>
        <w:ind w:left="360"/>
        <w:jc w:val="both"/>
        <w:rPr>
          <w:rFonts w:ascii="Calibri" w:eastAsia="Calibri" w:hAnsi="Calibri" w:cs="Calibri"/>
          <w:b/>
          <w:color w:val="2F5496"/>
          <w:lang w:eastAsia="en-GB"/>
        </w:rPr>
      </w:pPr>
      <w:r w:rsidRPr="005B6BFC">
        <w:rPr>
          <w:rFonts w:ascii="Calibri" w:eastAsia="Calibri" w:hAnsi="Calibri" w:cs="Calibri"/>
          <w:b/>
          <w:color w:val="2F5496"/>
          <w:lang w:eastAsia="en-GB"/>
        </w:rPr>
        <w:t>Instrukcja wypełniania JEDZ/</w:t>
      </w:r>
      <w:proofErr w:type="spellStart"/>
      <w:r w:rsidRPr="005B6BFC">
        <w:rPr>
          <w:rFonts w:ascii="Calibri" w:eastAsia="Calibri" w:hAnsi="Calibri" w:cs="Calibri"/>
          <w:b/>
          <w:color w:val="2F5496"/>
          <w:lang w:eastAsia="en-GB"/>
        </w:rPr>
        <w:t>ESPD_ustawa</w:t>
      </w:r>
      <w:proofErr w:type="spellEnd"/>
      <w:r w:rsidRPr="005B6BFC">
        <w:rPr>
          <w:rFonts w:ascii="Calibri" w:eastAsia="Calibri" w:hAnsi="Calibri" w:cs="Calibri"/>
          <w:b/>
          <w:color w:val="2F5496"/>
          <w:lang w:eastAsia="en-GB"/>
        </w:rPr>
        <w:t xml:space="preserve"> </w:t>
      </w:r>
      <w:proofErr w:type="spellStart"/>
      <w:r w:rsidRPr="005B6BFC">
        <w:rPr>
          <w:rFonts w:ascii="Calibri" w:eastAsia="Calibri" w:hAnsi="Calibri" w:cs="Calibri"/>
          <w:b/>
          <w:color w:val="2F5496"/>
          <w:lang w:eastAsia="en-GB"/>
        </w:rPr>
        <w:t>Pzp</w:t>
      </w:r>
      <w:proofErr w:type="spellEnd"/>
      <w:r w:rsidRPr="005B6BFC">
        <w:rPr>
          <w:rFonts w:ascii="Calibri" w:eastAsia="Calibri" w:hAnsi="Calibri" w:cs="Calibri"/>
          <w:b/>
          <w:color w:val="2F5496"/>
          <w:lang w:eastAsia="en-GB"/>
        </w:rPr>
        <w:t xml:space="preserve"> 2019_wersja z 20.01.2020</w:t>
      </w:r>
    </w:p>
    <w:p w:rsidR="0074342B" w:rsidRDefault="0074342B" w:rsidP="00CF6FDD">
      <w:pPr>
        <w:tabs>
          <w:tab w:val="left" w:pos="3301"/>
        </w:tabs>
      </w:pPr>
    </w:p>
    <w:sectPr w:rsidR="0074342B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95C" w:rsidRDefault="0037295C">
      <w:pPr>
        <w:spacing w:after="0" w:line="240" w:lineRule="auto"/>
      </w:pPr>
      <w:r>
        <w:separator/>
      </w:r>
    </w:p>
  </w:endnote>
  <w:endnote w:type="continuationSeparator" w:id="0">
    <w:p w:rsidR="0037295C" w:rsidRDefault="0037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0966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F4744" w:rsidRDefault="00DF4744">
            <w:pPr>
              <w:pStyle w:val="Stopka"/>
              <w:jc w:val="center"/>
            </w:pPr>
            <w:r w:rsidRPr="00916520">
              <w:rPr>
                <w:sz w:val="18"/>
                <w:szCs w:val="18"/>
              </w:rPr>
              <w:t xml:space="preserve">Strona </w:t>
            </w:r>
            <w:r w:rsidRPr="00916520">
              <w:rPr>
                <w:b/>
                <w:bCs/>
                <w:sz w:val="18"/>
                <w:szCs w:val="18"/>
              </w:rPr>
              <w:fldChar w:fldCharType="begin"/>
            </w:r>
            <w:r w:rsidRPr="00916520">
              <w:rPr>
                <w:b/>
                <w:bCs/>
                <w:sz w:val="18"/>
                <w:szCs w:val="18"/>
              </w:rPr>
              <w:instrText>PAGE</w:instrText>
            </w:r>
            <w:r w:rsidRPr="00916520">
              <w:rPr>
                <w:b/>
                <w:bCs/>
                <w:sz w:val="18"/>
                <w:szCs w:val="18"/>
              </w:rPr>
              <w:fldChar w:fldCharType="separate"/>
            </w:r>
            <w:r w:rsidR="00C84618">
              <w:rPr>
                <w:b/>
                <w:bCs/>
                <w:noProof/>
                <w:sz w:val="18"/>
                <w:szCs w:val="18"/>
              </w:rPr>
              <w:t>1</w:t>
            </w:r>
            <w:r w:rsidRPr="00916520">
              <w:rPr>
                <w:b/>
                <w:bCs/>
                <w:sz w:val="18"/>
                <w:szCs w:val="18"/>
              </w:rPr>
              <w:fldChar w:fldCharType="end"/>
            </w:r>
            <w:r w:rsidRPr="00916520">
              <w:rPr>
                <w:sz w:val="18"/>
                <w:szCs w:val="18"/>
              </w:rPr>
              <w:t xml:space="preserve"> z </w:t>
            </w:r>
            <w:r w:rsidRPr="00916520">
              <w:rPr>
                <w:b/>
                <w:bCs/>
                <w:sz w:val="18"/>
                <w:szCs w:val="18"/>
              </w:rPr>
              <w:fldChar w:fldCharType="begin"/>
            </w:r>
            <w:r w:rsidRPr="00916520">
              <w:rPr>
                <w:b/>
                <w:bCs/>
                <w:sz w:val="18"/>
                <w:szCs w:val="18"/>
              </w:rPr>
              <w:instrText>NUMPAGES</w:instrText>
            </w:r>
            <w:r w:rsidRPr="00916520">
              <w:rPr>
                <w:b/>
                <w:bCs/>
                <w:sz w:val="18"/>
                <w:szCs w:val="18"/>
              </w:rPr>
              <w:fldChar w:fldCharType="separate"/>
            </w:r>
            <w:r w:rsidR="00C84618">
              <w:rPr>
                <w:b/>
                <w:bCs/>
                <w:noProof/>
                <w:sz w:val="18"/>
                <w:szCs w:val="18"/>
              </w:rPr>
              <w:t>18</w:t>
            </w:r>
            <w:r w:rsidRPr="0091652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F4744" w:rsidRDefault="00DF47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95C" w:rsidRDefault="003729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7295C" w:rsidRDefault="0037295C">
      <w:pPr>
        <w:spacing w:after="0" w:line="240" w:lineRule="auto"/>
      </w:pPr>
      <w:r>
        <w:continuationSeparator/>
      </w:r>
    </w:p>
  </w:footnote>
  <w:footnote w:id="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F4744" w:rsidRPr="003B6373" w:rsidRDefault="00DF4744" w:rsidP="00FC39AB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F4744" w:rsidRPr="003B6373" w:rsidRDefault="00DF4744" w:rsidP="00FC39AB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F4744" w:rsidRPr="003B6373" w:rsidRDefault="00DF4744" w:rsidP="00FC39AB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F4744" w:rsidRPr="003B6373" w:rsidRDefault="00DF4744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F4744" w:rsidRPr="003B6373" w:rsidRDefault="00DF4744" w:rsidP="00FC39AB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F4744" w:rsidRPr="003B6373" w:rsidRDefault="00DF4744" w:rsidP="00FC39AB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F4744" w:rsidRPr="003B6373" w:rsidRDefault="00DF4744" w:rsidP="00FC39AB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744" w:rsidRDefault="00DF4744">
    <w:pPr>
      <w:pStyle w:val="Nagwek"/>
    </w:pPr>
  </w:p>
  <w:p w:rsidR="00DF4744" w:rsidRDefault="00DF4744">
    <w:pPr>
      <w:pStyle w:val="Nagwek"/>
    </w:pPr>
  </w:p>
  <w:p w:rsidR="00DF4744" w:rsidRPr="0071634A" w:rsidRDefault="00DF4744" w:rsidP="00FC39AB">
    <w:pPr>
      <w:pStyle w:val="Nagwek2"/>
      <w:pBdr>
        <w:bottom w:val="single" w:sz="12" w:space="0" w:color="auto"/>
      </w:pBdr>
      <w:rPr>
        <w:rFonts w:ascii="Calibri" w:hAnsi="Calibri" w:cs="Arial"/>
        <w:b w:val="0"/>
        <w:i w:val="0"/>
        <w:color w:val="000000"/>
        <w:sz w:val="20"/>
        <w:szCs w:val="18"/>
      </w:rPr>
    </w:pPr>
    <w:bookmarkStart w:id="13" w:name="OLE_LINK5"/>
    <w:bookmarkStart w:id="14" w:name="OLE_LINK6"/>
    <w:r w:rsidRPr="0071634A">
      <w:rPr>
        <w:rFonts w:ascii="Calibri" w:hAnsi="Calibri" w:cs="Arial"/>
        <w:b w:val="0"/>
        <w:i w:val="0"/>
        <w:sz w:val="20"/>
        <w:szCs w:val="18"/>
      </w:rPr>
      <w:t xml:space="preserve">Numer referencyjny nadany sprawie przez Zamawiającego </w:t>
    </w:r>
    <w:r>
      <w:rPr>
        <w:rFonts w:ascii="Calibri" w:hAnsi="Calibri" w:cs="Arial"/>
        <w:i w:val="0"/>
        <w:color w:val="000000"/>
        <w:sz w:val="20"/>
        <w:szCs w:val="18"/>
      </w:rPr>
      <w:t>DO/DZ–381–1</w:t>
    </w:r>
    <w:r w:rsidRPr="0071634A">
      <w:rPr>
        <w:rFonts w:ascii="Calibri" w:hAnsi="Calibri" w:cs="Arial"/>
        <w:i w:val="0"/>
        <w:color w:val="000000"/>
        <w:sz w:val="20"/>
        <w:szCs w:val="18"/>
      </w:rPr>
      <w:t xml:space="preserve">– </w:t>
    </w:r>
    <w:r w:rsidR="00F33641">
      <w:rPr>
        <w:rFonts w:ascii="Calibri" w:hAnsi="Calibri" w:cs="Arial"/>
        <w:i w:val="0"/>
        <w:color w:val="000000"/>
        <w:sz w:val="20"/>
        <w:szCs w:val="18"/>
      </w:rPr>
      <w:t>33</w:t>
    </w:r>
    <w:r>
      <w:rPr>
        <w:rFonts w:ascii="Calibri" w:hAnsi="Calibri" w:cs="Arial"/>
        <w:i w:val="0"/>
        <w:color w:val="000000"/>
        <w:sz w:val="20"/>
        <w:szCs w:val="18"/>
      </w:rPr>
      <w:t xml:space="preserve">/21                </w:t>
    </w:r>
    <w:r w:rsidRPr="0071634A">
      <w:rPr>
        <w:rFonts w:ascii="Calibri" w:hAnsi="Calibri" w:cs="Arial"/>
        <w:i w:val="0"/>
        <w:color w:val="000000"/>
        <w:sz w:val="20"/>
        <w:szCs w:val="18"/>
      </w:rPr>
      <w:t xml:space="preserve"> </w:t>
    </w:r>
    <w:r w:rsidRPr="0071634A">
      <w:rPr>
        <w:rFonts w:ascii="Calibri" w:hAnsi="Calibri" w:cs="Arial"/>
        <w:b w:val="0"/>
        <w:i w:val="0"/>
        <w:sz w:val="20"/>
        <w:szCs w:val="18"/>
      </w:rPr>
      <w:t xml:space="preserve">Załącznik nr </w:t>
    </w:r>
    <w:r w:rsidRPr="0071634A">
      <w:rPr>
        <w:rFonts w:ascii="Calibri" w:hAnsi="Calibri" w:cs="Arial"/>
        <w:i w:val="0"/>
        <w:sz w:val="20"/>
        <w:szCs w:val="18"/>
      </w:rPr>
      <w:t xml:space="preserve">3 </w:t>
    </w:r>
    <w:r w:rsidRPr="0071634A">
      <w:rPr>
        <w:rFonts w:ascii="Calibri" w:hAnsi="Calibri" w:cs="Arial"/>
        <w:b w:val="0"/>
        <w:i w:val="0"/>
        <w:sz w:val="20"/>
        <w:szCs w:val="18"/>
      </w:rPr>
      <w:t xml:space="preserve">do SIWZ  </w:t>
    </w:r>
  </w:p>
  <w:bookmarkEnd w:id="13"/>
  <w:bookmarkEnd w:id="14"/>
  <w:p w:rsidR="00DF4744" w:rsidRDefault="00DF47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01C438E"/>
    <w:multiLevelType w:val="hybridMultilevel"/>
    <w:tmpl w:val="5C78F9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2B"/>
    <w:rsid w:val="00055ACA"/>
    <w:rsid w:val="00097364"/>
    <w:rsid w:val="000B0DF1"/>
    <w:rsid w:val="000D05EF"/>
    <w:rsid w:val="000D6A1D"/>
    <w:rsid w:val="000E5237"/>
    <w:rsid w:val="000F33D5"/>
    <w:rsid w:val="000F3A58"/>
    <w:rsid w:val="001101D8"/>
    <w:rsid w:val="001742FD"/>
    <w:rsid w:val="001A4717"/>
    <w:rsid w:val="001E1BA7"/>
    <w:rsid w:val="0024230A"/>
    <w:rsid w:val="0026736A"/>
    <w:rsid w:val="00286D6D"/>
    <w:rsid w:val="002A009A"/>
    <w:rsid w:val="002B53B1"/>
    <w:rsid w:val="00327EAF"/>
    <w:rsid w:val="00333CD5"/>
    <w:rsid w:val="0037295C"/>
    <w:rsid w:val="003757B8"/>
    <w:rsid w:val="00381805"/>
    <w:rsid w:val="003B4BE0"/>
    <w:rsid w:val="00433BF7"/>
    <w:rsid w:val="00455154"/>
    <w:rsid w:val="004760CE"/>
    <w:rsid w:val="00476C70"/>
    <w:rsid w:val="0048440F"/>
    <w:rsid w:val="004A7650"/>
    <w:rsid w:val="004C3064"/>
    <w:rsid w:val="00541B39"/>
    <w:rsid w:val="00544F04"/>
    <w:rsid w:val="005B6BFC"/>
    <w:rsid w:val="005F45A0"/>
    <w:rsid w:val="00602FC5"/>
    <w:rsid w:val="006A114B"/>
    <w:rsid w:val="006D3917"/>
    <w:rsid w:val="0074342B"/>
    <w:rsid w:val="007C15C6"/>
    <w:rsid w:val="007F3023"/>
    <w:rsid w:val="007F4262"/>
    <w:rsid w:val="008033DF"/>
    <w:rsid w:val="00836572"/>
    <w:rsid w:val="0087093A"/>
    <w:rsid w:val="008C6FE4"/>
    <w:rsid w:val="008D1566"/>
    <w:rsid w:val="009070B8"/>
    <w:rsid w:val="00916520"/>
    <w:rsid w:val="009627FA"/>
    <w:rsid w:val="00A33903"/>
    <w:rsid w:val="00A46EC6"/>
    <w:rsid w:val="00A530FB"/>
    <w:rsid w:val="00AC2981"/>
    <w:rsid w:val="00AD03E8"/>
    <w:rsid w:val="00B34AA2"/>
    <w:rsid w:val="00B933D2"/>
    <w:rsid w:val="00C126C1"/>
    <w:rsid w:val="00C32A45"/>
    <w:rsid w:val="00C40943"/>
    <w:rsid w:val="00C84618"/>
    <w:rsid w:val="00CB3AF0"/>
    <w:rsid w:val="00CF6FDD"/>
    <w:rsid w:val="00D034D0"/>
    <w:rsid w:val="00D05B3F"/>
    <w:rsid w:val="00D12BCE"/>
    <w:rsid w:val="00D64E39"/>
    <w:rsid w:val="00D67A24"/>
    <w:rsid w:val="00DF4744"/>
    <w:rsid w:val="00E1320D"/>
    <w:rsid w:val="00E3131B"/>
    <w:rsid w:val="00E45BC2"/>
    <w:rsid w:val="00EE1B70"/>
    <w:rsid w:val="00F33641"/>
    <w:rsid w:val="00F71DF7"/>
    <w:rsid w:val="00F93530"/>
    <w:rsid w:val="00FA1DF7"/>
    <w:rsid w:val="00FC39AB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F701C8-82D4-4361-B9FA-76E2A1BA9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C39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character" w:customStyle="1" w:styleId="Nagwek2Znak">
    <w:name w:val="Nagłówek 2 Znak"/>
    <w:basedOn w:val="Domylnaczcionkaakapitu"/>
    <w:link w:val="Nagwek2"/>
    <w:uiPriority w:val="9"/>
    <w:rsid w:val="00FC39AB"/>
    <w:rPr>
      <w:rFonts w:ascii="Calibri Light" w:eastAsia="Times New Roman" w:hAnsi="Calibri Light"/>
      <w:b/>
      <w:bCs/>
      <w:i/>
      <w:iCs/>
      <w:sz w:val="28"/>
      <w:szCs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FC3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alBold">
    <w:name w:val="NormalBold"/>
    <w:basedOn w:val="Normalny"/>
    <w:link w:val="NormalBoldChar"/>
    <w:rsid w:val="00FC39AB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FC39AB"/>
    <w:rPr>
      <w:rFonts w:ascii="Times New Roman" w:eastAsia="Times New Roman" w:hAnsi="Times New Roman"/>
      <w:b/>
      <w:sz w:val="24"/>
      <w:lang w:eastAsia="en-GB"/>
    </w:rPr>
  </w:style>
  <w:style w:type="character" w:customStyle="1" w:styleId="DeltaViewInsertion">
    <w:name w:val="DeltaView Insertion"/>
    <w:rsid w:val="00FC39A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9AB"/>
    <w:rPr>
      <w:rFonts w:ascii="Times New Roman" w:hAnsi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FC39AB"/>
    <w:pPr>
      <w:suppressAutoHyphens w:val="0"/>
      <w:autoSpaceDN/>
      <w:spacing w:before="120" w:after="120" w:line="240" w:lineRule="auto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Default">
    <w:name w:val="Default"/>
    <w:rsid w:val="00FC39AB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FC39AB"/>
    <w:pPr>
      <w:ind w:left="720"/>
      <w:contextualSpacing/>
    </w:pPr>
  </w:style>
  <w:style w:type="character" w:styleId="Pogrubienie">
    <w:name w:val="Strong"/>
    <w:uiPriority w:val="22"/>
    <w:qFormat/>
    <w:rsid w:val="00433BF7"/>
    <w:rPr>
      <w:rFonts w:ascii="Times New Roman" w:hAnsi="Times New Roman" w:cs="Times New Roman" w:hint="default"/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BF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D3917"/>
  </w:style>
  <w:style w:type="character" w:styleId="Odwoaniedokomentarza">
    <w:name w:val="annotation reference"/>
    <w:basedOn w:val="Domylnaczcionkaakapitu"/>
    <w:uiPriority w:val="99"/>
    <w:semiHidden/>
    <w:unhideWhenUsed/>
    <w:rsid w:val="00333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C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C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8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4926</Words>
  <Characters>29560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Cikoto-Wawrzyniak Iwona</dc:creator>
  <dc:description/>
  <cp:lastModifiedBy>Natalia Oliwier</cp:lastModifiedBy>
  <cp:revision>47</cp:revision>
  <cp:lastPrinted>2021-07-29T10:30:00Z</cp:lastPrinted>
  <dcterms:created xsi:type="dcterms:W3CDTF">2020-05-22T06:42:00Z</dcterms:created>
  <dcterms:modified xsi:type="dcterms:W3CDTF">2021-08-04T06:53:00Z</dcterms:modified>
</cp:coreProperties>
</file>