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57" w:rsidRPr="008E2557" w:rsidRDefault="008E2557" w:rsidP="008E2557">
      <w:pPr>
        <w:spacing w:before="120" w:after="120" w:line="240" w:lineRule="auto"/>
        <w:jc w:val="center"/>
        <w:rPr>
          <w:rFonts w:ascii="Calibri" w:eastAsia="Calibri" w:hAnsi="Calibri" w:cs="Calibri"/>
          <w:b/>
          <w:caps/>
          <w:szCs w:val="20"/>
          <w:lang w:eastAsia="en-GB"/>
        </w:rPr>
      </w:pPr>
      <w:r w:rsidRPr="008E2557">
        <w:rPr>
          <w:rFonts w:ascii="Calibri" w:eastAsia="Calibri" w:hAnsi="Calibri" w:cs="Calibri"/>
          <w:b/>
          <w:caps/>
          <w:szCs w:val="20"/>
          <w:lang w:eastAsia="en-GB"/>
        </w:rPr>
        <w:t>Standardowy formularz jednolitego europejskiego dokumentu zamówienia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zCs w:val="20"/>
          <w:lang w:eastAsia="en-GB"/>
        </w:rPr>
      </w:pPr>
      <w:r w:rsidRPr="008E2557">
        <w:rPr>
          <w:rFonts w:ascii="Calibri" w:eastAsia="Calibri" w:hAnsi="Calibri" w:cs="Calibri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w w:val="0"/>
          <w:sz w:val="20"/>
          <w:szCs w:val="20"/>
          <w:lang w:eastAsia="en-GB"/>
        </w:rPr>
        <w:t xml:space="preserve"> </w:t>
      </w:r>
      <w:r w:rsidRPr="008E2557">
        <w:rPr>
          <w:rFonts w:ascii="Calibri" w:eastAsia="Calibri" w:hAnsi="Calibri" w:cs="Calibri"/>
          <w:i/>
          <w:w w:val="0"/>
          <w:sz w:val="20"/>
          <w:szCs w:val="20"/>
          <w:lang w:eastAsia="en-GB"/>
        </w:rPr>
        <w:t xml:space="preserve">W przypadku postępowań o udzielenie zamówienia, w ramach których zaproszenie do ubiegania się </w:t>
      </w:r>
      <w:r w:rsidRPr="008E2557">
        <w:rPr>
          <w:rFonts w:ascii="Calibri" w:eastAsia="Calibri" w:hAnsi="Calibri" w:cs="Calibri"/>
          <w:i/>
          <w:w w:val="0"/>
          <w:sz w:val="20"/>
          <w:szCs w:val="20"/>
          <w:lang w:eastAsia="en-GB"/>
        </w:rPr>
        <w:br/>
        <w:t xml:space="preserve">o zamówienie opublikowano w Dzienniku Urzędowym Unii Europejskiej, informacje wymagane w części </w:t>
      </w:r>
      <w:r w:rsidRPr="008E2557">
        <w:rPr>
          <w:rFonts w:ascii="Calibri" w:eastAsia="Calibri" w:hAnsi="Calibri" w:cs="Calibri"/>
          <w:i/>
          <w:w w:val="0"/>
          <w:sz w:val="20"/>
          <w:szCs w:val="20"/>
          <w:lang w:eastAsia="en-GB"/>
        </w:rPr>
        <w:br/>
        <w:t>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8E2557">
        <w:rPr>
          <w:rFonts w:ascii="Calibri" w:eastAsia="Calibri" w:hAnsi="Calibri" w:cs="Calibri"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8E2557">
        <w:rPr>
          <w:rFonts w:ascii="Calibri" w:eastAsia="Calibri" w:hAnsi="Calibri" w:cs="Calibri"/>
          <w:i/>
          <w:w w:val="0"/>
          <w:sz w:val="20"/>
          <w:szCs w:val="20"/>
          <w:lang w:eastAsia="en-GB"/>
        </w:rPr>
        <w:t>.</w:t>
      </w:r>
      <w:r w:rsidRPr="008E2557">
        <w:rPr>
          <w:rFonts w:ascii="Calibri" w:eastAsia="Calibri" w:hAnsi="Calibri" w:cs="Calibri"/>
          <w:w w:val="0"/>
          <w:sz w:val="20"/>
          <w:szCs w:val="20"/>
          <w:lang w:eastAsia="en-GB"/>
        </w:rPr>
        <w:t xml:space="preserve"> 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Adres publikacyjny stosownego ogłoszenia</w:t>
      </w:r>
      <w:r w:rsidRPr="008E2557">
        <w:rPr>
          <w:rFonts w:ascii="Calibri" w:eastAsia="Calibri" w:hAnsi="Calibri" w:cs="Calibri"/>
          <w:b/>
          <w:i/>
          <w:sz w:val="20"/>
          <w:szCs w:val="20"/>
          <w:vertAlign w:val="superscript"/>
          <w:lang w:eastAsia="en-GB"/>
        </w:rPr>
        <w:footnoteReference w:id="2"/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 w Dzienniku Urzędowym Unii Europejskiej:</w:t>
      </w:r>
    </w:p>
    <w:p w:rsidR="008E2557" w:rsidRPr="00B40D4D" w:rsidRDefault="00B40D4D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en-GB"/>
        </w:rPr>
      </w:pPr>
      <w:r>
        <w:rPr>
          <w:rFonts w:ascii="Calibri" w:eastAsia="Calibri" w:hAnsi="Calibri" w:cs="Calibri"/>
          <w:b/>
          <w:sz w:val="20"/>
          <w:szCs w:val="20"/>
          <w:lang w:eastAsia="en-GB"/>
        </w:rPr>
        <w:t xml:space="preserve">Dz.U. UE S  numer </w:t>
      </w:r>
      <w:r w:rsidR="007270FF" w:rsidRPr="007270FF">
        <w:rPr>
          <w:rFonts w:ascii="Calibri" w:eastAsia="Calibri" w:hAnsi="Calibri" w:cs="Calibri"/>
          <w:b/>
          <w:sz w:val="20"/>
          <w:szCs w:val="20"/>
          <w:lang w:eastAsia="en-GB"/>
        </w:rPr>
        <w:t>578062</w:t>
      </w:r>
      <w:r>
        <w:rPr>
          <w:rFonts w:ascii="Calibri" w:eastAsia="Calibri" w:hAnsi="Calibri" w:cs="Calibri"/>
          <w:b/>
          <w:sz w:val="20"/>
          <w:szCs w:val="20"/>
          <w:lang w:eastAsia="en-GB"/>
        </w:rPr>
        <w:t xml:space="preserve"> </w:t>
      </w:r>
      <w:r w:rsidR="008E2557" w:rsidRPr="00B40D4D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data </w:t>
      </w:r>
      <w:r w:rsidR="007270FF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21.10.2022 r. </w:t>
      </w:r>
      <w:r w:rsidR="00A8554E" w:rsidRPr="00B40D4D">
        <w:rPr>
          <w:rFonts w:ascii="Calibri" w:eastAsia="Calibri" w:hAnsi="Calibri" w:cs="Calibri"/>
          <w:b/>
          <w:sz w:val="20"/>
          <w:szCs w:val="20"/>
          <w:lang w:eastAsia="en-GB"/>
        </w:rPr>
        <w:t>strona</w:t>
      </w:r>
      <w:r w:rsidRPr="00B40D4D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 </w:t>
      </w:r>
      <w:r w:rsidR="007270FF">
        <w:rPr>
          <w:rFonts w:ascii="Calibri" w:eastAsia="Calibri" w:hAnsi="Calibri" w:cs="Calibri"/>
          <w:b/>
          <w:sz w:val="20"/>
          <w:szCs w:val="20"/>
          <w:lang w:eastAsia="en-GB"/>
        </w:rPr>
        <w:t>204</w:t>
      </w:r>
      <w:r w:rsidR="008E2557" w:rsidRPr="00B40D4D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, 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360" w:lineRule="auto"/>
        <w:jc w:val="both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B40D4D">
        <w:rPr>
          <w:rFonts w:ascii="Calibri" w:eastAsia="Calibri" w:hAnsi="Calibri" w:cs="Calibri"/>
          <w:b/>
          <w:sz w:val="20"/>
          <w:szCs w:val="20"/>
          <w:lang w:eastAsia="en-GB"/>
        </w:rPr>
        <w:t>Numer ogłoszenia w</w:t>
      </w:r>
      <w:r w:rsidRPr="00B40D4D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="00E45188" w:rsidRPr="00B40D4D">
        <w:rPr>
          <w:rFonts w:ascii="Calibri" w:eastAsia="Calibri" w:hAnsi="Calibri" w:cs="Calibri"/>
          <w:b/>
          <w:sz w:val="20"/>
          <w:szCs w:val="20"/>
          <w:lang w:eastAsia="en-GB"/>
        </w:rPr>
        <w:t>Dz.</w:t>
      </w:r>
      <w:r w:rsidR="00E45188" w:rsidRPr="00B40D4D">
        <w:rPr>
          <w:rFonts w:eastAsia="Calibri" w:cstheme="minorHAnsi"/>
          <w:b/>
          <w:sz w:val="20"/>
          <w:szCs w:val="20"/>
          <w:lang w:eastAsia="en-GB"/>
        </w:rPr>
        <w:t xml:space="preserve">U. S: </w:t>
      </w:r>
      <w:r w:rsidR="007270FF" w:rsidRPr="007270FF">
        <w:rPr>
          <w:rFonts w:cstheme="minorHAnsi"/>
          <w:b/>
          <w:sz w:val="20"/>
          <w:szCs w:val="20"/>
        </w:rPr>
        <w:t>2022/S 204-578062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Informacje na temat postępowania o udzielenie zamówienia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668"/>
      </w:tblGrid>
      <w:tr w:rsidR="008E2557" w:rsidRPr="008E2557" w:rsidTr="00661B22">
        <w:trPr>
          <w:trHeight w:val="349"/>
        </w:trPr>
        <w:tc>
          <w:tcPr>
            <w:tcW w:w="450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Tożsamość zamawiającego</w:t>
            </w:r>
            <w:r w:rsidRPr="008E2557">
              <w:rPr>
                <w:rFonts w:ascii="Calibri" w:eastAsia="Calibri" w:hAnsi="Calibri" w:cs="Calibri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786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rPr>
          <w:trHeight w:val="349"/>
        </w:trPr>
        <w:tc>
          <w:tcPr>
            <w:tcW w:w="450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786" w:type="dxa"/>
            <w:shd w:val="clear" w:color="auto" w:fill="auto"/>
          </w:tcPr>
          <w:p w:rsidR="008E2557" w:rsidRPr="008E2557" w:rsidRDefault="008E2557" w:rsidP="008E2557">
            <w:pPr>
              <w:suppressAutoHyphens/>
              <w:spacing w:after="0" w:line="240" w:lineRule="auto"/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NARODOWY INSTYTUT ONKOLOGII</w:t>
            </w:r>
            <w:r w:rsidRPr="008E2557">
              <w:rPr>
                <w:rFonts w:ascii="Calibri" w:eastAsia="Calibri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Times New Roman"/>
                <w:b/>
                <w:sz w:val="20"/>
                <w:szCs w:val="20"/>
                <w:lang w:eastAsia="en-GB"/>
              </w:rPr>
              <w:t>IM. MARII SKŁODOWSKIEJ-CURIE – PAŃSTWOWY INSTYTUT BADAWCZY</w:t>
            </w:r>
            <w:r w:rsidRPr="008E2557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 xml:space="preserve"> </w:t>
            </w:r>
          </w:p>
          <w:p w:rsidR="008E2557" w:rsidRPr="008E2557" w:rsidRDefault="008E2557" w:rsidP="008E2557">
            <w:pPr>
              <w:suppressAutoHyphens/>
              <w:spacing w:before="120" w:after="120" w:line="240" w:lineRule="auto"/>
              <w:jc w:val="both"/>
              <w:rPr>
                <w:rFonts w:ascii="Calibri" w:eastAsia="Calibri" w:hAnsi="Calibri" w:cs="Arial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t xml:space="preserve">Oddział Gliwice, ul. Wybrzeże Armii Krajowej 15, </w:t>
            </w:r>
            <w:r w:rsidRPr="008E2557">
              <w:rPr>
                <w:rFonts w:ascii="Calibri" w:eastAsia="Calibri" w:hAnsi="Calibri" w:cs="Times New Roman"/>
                <w:sz w:val="20"/>
                <w:szCs w:val="20"/>
                <w:lang w:eastAsia="en-GB"/>
              </w:rPr>
              <w:br/>
              <w:t xml:space="preserve">44-102 Gliwice </w:t>
            </w:r>
          </w:p>
        </w:tc>
      </w:tr>
      <w:tr w:rsidR="008E2557" w:rsidRPr="008E2557" w:rsidTr="00661B22">
        <w:trPr>
          <w:trHeight w:val="485"/>
        </w:trPr>
        <w:tc>
          <w:tcPr>
            <w:tcW w:w="450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  <w:lastRenderedPageBreak/>
              <w:t>Jakiego zamówienia dotyczy niniejszy dokument?</w:t>
            </w:r>
          </w:p>
        </w:tc>
        <w:tc>
          <w:tcPr>
            <w:tcW w:w="4786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rPr>
          <w:trHeight w:val="484"/>
        </w:trPr>
        <w:tc>
          <w:tcPr>
            <w:tcW w:w="450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Tytuł lub krótki opis udzielanego zamówienia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2557" w:rsidRPr="008E2557" w:rsidRDefault="00A8554E" w:rsidP="003B34B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Cs/>
                <w:sz w:val="20"/>
                <w:lang w:eastAsia="en-GB"/>
              </w:rPr>
            </w:pPr>
            <w:r w:rsidRPr="00A8554E">
              <w:rPr>
                <w:rFonts w:ascii="Calibri" w:eastAsia="Calibri" w:hAnsi="Calibri" w:cs="Calibri"/>
                <w:bCs/>
                <w:sz w:val="20"/>
                <w:lang w:eastAsia="en-GB"/>
              </w:rPr>
              <w:t xml:space="preserve">dostawa </w:t>
            </w:r>
            <w:r w:rsidR="003B34BD">
              <w:rPr>
                <w:rFonts w:ascii="Calibri" w:eastAsia="Calibri" w:hAnsi="Calibri" w:cs="Calibri"/>
                <w:bCs/>
                <w:sz w:val="20"/>
                <w:lang w:eastAsia="en-GB"/>
              </w:rPr>
              <w:t>mebli laboratoryjnych i biurowych dla</w:t>
            </w:r>
            <w:r w:rsidR="001C0508">
              <w:rPr>
                <w:rFonts w:ascii="Calibri" w:eastAsia="Calibri" w:hAnsi="Calibri" w:cs="Calibri"/>
                <w:bCs/>
                <w:sz w:val="20"/>
                <w:lang w:eastAsia="en-GB"/>
              </w:rPr>
              <w:t xml:space="preserve"> Biobanku</w:t>
            </w:r>
            <w:r w:rsidR="003B34BD">
              <w:rPr>
                <w:rFonts w:ascii="Calibri" w:eastAsia="Calibri" w:hAnsi="Calibri" w:cs="Calibri"/>
                <w:bCs/>
                <w:sz w:val="20"/>
                <w:lang w:eastAsia="en-GB"/>
              </w:rPr>
              <w:t xml:space="preserve"> </w:t>
            </w:r>
            <w:r w:rsidRPr="00A8554E">
              <w:rPr>
                <w:rFonts w:ascii="Calibri" w:eastAsia="Calibri" w:hAnsi="Calibri" w:cs="Calibri"/>
                <w:bCs/>
                <w:sz w:val="20"/>
                <w:lang w:eastAsia="en-GB"/>
              </w:rPr>
              <w:t>Narodowego Instytutu Onkologii im. Marii Skłodowskiej–Curie – Państwowego Instytutu Badawczego Oddziału w Gliwicach</w:t>
            </w:r>
          </w:p>
        </w:tc>
      </w:tr>
      <w:tr w:rsidR="008E2557" w:rsidRPr="008E2557" w:rsidTr="00661B22">
        <w:trPr>
          <w:trHeight w:val="484"/>
        </w:trPr>
        <w:tc>
          <w:tcPr>
            <w:tcW w:w="450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8E2557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t>jeżeli dotyczy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8E2557" w:rsidRPr="008E2557" w:rsidRDefault="008E2557" w:rsidP="00915919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DO / </w:t>
            </w:r>
            <w:proofErr w:type="spellStart"/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DZ</w:t>
            </w:r>
            <w:proofErr w:type="spellEnd"/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 – 381 – 1 – </w:t>
            </w:r>
            <w:r w:rsidR="003B34BD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4</w:t>
            </w:r>
            <w:r w:rsidR="00915919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9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/22</w:t>
            </w:r>
          </w:p>
        </w:tc>
      </w:tr>
    </w:tbl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8E2557">
        <w:rPr>
          <w:rFonts w:ascii="Calibri" w:eastAsia="Calibri" w:hAnsi="Calibri" w:cs="Calibri"/>
          <w:b/>
          <w:i/>
          <w:sz w:val="20"/>
          <w:szCs w:val="20"/>
          <w:lang w:eastAsia="en-GB"/>
        </w:rPr>
        <w:t>.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Część II: Informacje dotyczące wykonawcy</w:t>
      </w:r>
    </w:p>
    <w:p w:rsidR="008E2557" w:rsidRPr="008E2557" w:rsidRDefault="003B34BD" w:rsidP="003B34BD">
      <w:pPr>
        <w:keepNext/>
        <w:tabs>
          <w:tab w:val="center" w:pos="4536"/>
          <w:tab w:val="left" w:pos="6787"/>
        </w:tabs>
        <w:spacing w:before="120" w:after="360" w:line="240" w:lineRule="auto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>
        <w:rPr>
          <w:rFonts w:ascii="Calibri" w:eastAsia="Calibri" w:hAnsi="Calibri" w:cs="Calibri"/>
          <w:smallCaps/>
          <w:sz w:val="20"/>
          <w:szCs w:val="20"/>
          <w:lang w:eastAsia="en-GB"/>
        </w:rPr>
        <w:tab/>
      </w:r>
      <w:r w:rsidR="008E2557"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A: Informacje na temat wykonawcy</w:t>
      </w:r>
      <w:r>
        <w:rPr>
          <w:rFonts w:ascii="Calibri" w:eastAsia="Calibri" w:hAnsi="Calibri" w:cs="Calibri"/>
          <w:smallCaps/>
          <w:sz w:val="20"/>
          <w:szCs w:val="20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</w:tc>
      </w:tr>
      <w:tr w:rsidR="008E2557" w:rsidRPr="008E2557" w:rsidTr="00661B22">
        <w:trPr>
          <w:trHeight w:val="1372"/>
        </w:trPr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Numer VAT, jeżeli dotyczy: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   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rPr>
          <w:trHeight w:val="2002"/>
        </w:trPr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Osoba lub osoby wyznaczone do kontaktów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Telefon: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e-mail: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internetowy (adres www) (</w:t>
            </w:r>
            <w:r w:rsidRPr="008E2557"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  <w:t>jeżeli dotyczy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u w:val="single"/>
                <w:lang w:eastAsia="en-GB"/>
              </w:rPr>
              <w:lastRenderedPageBreak/>
              <w:t>Jedynie w przypadku gdy zamówienie jest zastrzeżone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u w:val="single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tak,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?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defaworyzowanych</w:t>
            </w:r>
            <w:proofErr w:type="spellEnd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[….]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</w:p>
        </w:tc>
      </w:tr>
      <w:tr w:rsidR="008E2557" w:rsidRPr="008E2557" w:rsidTr="00661B22">
        <w:trPr>
          <w:trHeight w:val="1701"/>
        </w:trPr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 [] Nie dotyczy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Cs/>
                <w:color w:val="002060"/>
                <w:sz w:val="18"/>
                <w:szCs w:val="18"/>
                <w:lang w:eastAsia="pl-PL"/>
              </w:rPr>
            </w:pPr>
            <w:r w:rsidRPr="008E2557">
              <w:rPr>
                <w:rFonts w:ascii="Calibri" w:eastAsia="Calibri" w:hAnsi="Calibri" w:cs="Calibri"/>
                <w:bCs/>
                <w:color w:val="002060"/>
                <w:sz w:val="18"/>
                <w:szCs w:val="18"/>
                <w:lang w:eastAsia="pl-PL"/>
              </w:rPr>
              <w:t>Polscy Wykonawcy w tej podsekcji zaznaczają opcję „</w:t>
            </w:r>
            <w:r w:rsidRPr="008E2557">
              <w:rPr>
                <w:rFonts w:ascii="Calibri" w:eastAsia="Calibri" w:hAnsi="Calibri" w:cs="Calibri"/>
                <w:bCs/>
                <w:color w:val="002060"/>
                <w:sz w:val="18"/>
                <w:szCs w:val="18"/>
                <w:u w:val="thick"/>
                <w:lang w:eastAsia="pl-PL"/>
              </w:rPr>
              <w:t>Nie dotyczy</w:t>
            </w:r>
            <w:r w:rsidRPr="008E2557">
              <w:rPr>
                <w:rFonts w:ascii="Calibri" w:eastAsia="Calibri" w:hAnsi="Calibri" w:cs="Calibri"/>
                <w:bCs/>
                <w:color w:val="002060"/>
                <w:sz w:val="18"/>
                <w:szCs w:val="18"/>
                <w:lang w:eastAsia="pl-PL"/>
              </w:rPr>
              <w:t>” i pozostawiają dalszą część podsekcji niewypełnioną.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c) Proszę podać dane referencyjne stanowiące podstawę wpisu do wykazu lub wydania zaświadczenia oraz, w stosownych przypadkach,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klasyfikację nadaną w urzędowym wykazie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8E2557">
              <w:rPr>
                <w:rFonts w:ascii="Calibri" w:eastAsia="Calibri" w:hAnsi="Calibri" w:cs="Calibri"/>
                <w:b/>
                <w:i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e) 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E2557" w:rsidRPr="008E2557" w:rsidTr="00661B22">
        <w:tc>
          <w:tcPr>
            <w:tcW w:w="9289" w:type="dxa"/>
            <w:gridSpan w:val="2"/>
            <w:shd w:val="clear" w:color="auto" w:fill="BFBFBF"/>
          </w:tcPr>
          <w:p w:rsidR="008E2557" w:rsidRPr="008E2557" w:rsidRDefault="008E2557" w:rsidP="008E255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color w:val="002060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a):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b):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0B4981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</w:pPr>
            <w:r w:rsidRPr="000B4981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8E2557" w:rsidRPr="000B4981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</w:pPr>
            <w:r w:rsidRPr="000B4981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0B4981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i/>
                <w:strike/>
                <w:color w:val="002060"/>
                <w:sz w:val="20"/>
                <w:szCs w:val="20"/>
                <w:lang w:eastAsia="en-GB"/>
              </w:rPr>
            </w:pPr>
            <w:r w:rsidRPr="000B4981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8E2557" w:rsidRPr="000B4981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i/>
                <w:strike/>
                <w:color w:val="002060"/>
                <w:sz w:val="20"/>
                <w:szCs w:val="20"/>
                <w:lang w:eastAsia="en-GB"/>
              </w:rPr>
            </w:pPr>
            <w:r w:rsidRPr="000B4981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   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ych</w:t>
      </w:r>
      <w:proofErr w:type="spellEnd"/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4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Imię i nazwisko,</w:t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wraz z datą i miejscem urodzenia, jeżeli są wymagane:</w:t>
            </w:r>
            <w:r w:rsidRPr="008E2557">
              <w:rPr>
                <w:rFonts w:ascii="Calibri" w:eastAsia="Calibri" w:hAnsi="Calibri" w:cs="Calibri"/>
                <w:color w:val="00206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[……],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Jeżeli tak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, proszę przedstawić – </w:t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dla każdego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niniejszej części sekcja A i B oraz w części III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, należycie wypełniony i podpisany przez dane podmioty. 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8E2557">
        <w:rPr>
          <w:rFonts w:ascii="Calibri" w:eastAsia="Calibri" w:hAnsi="Calibri" w:cs="Calibri"/>
          <w:sz w:val="20"/>
          <w:szCs w:val="20"/>
          <w:vertAlign w:val="superscript"/>
          <w:lang w:eastAsia="en-GB"/>
        </w:rPr>
        <w:footnoteReference w:id="12"/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u w:val="single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D: Informacje dotyczące podwykonawców, na których zdolności wykonawca nie polega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Jeżeli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tak i o ile jest to wiadome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[…]</w:t>
            </w:r>
          </w:p>
        </w:tc>
      </w:tr>
    </w:tbl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oprócz informacji </w:t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8E2557" w:rsidRPr="008E2557" w:rsidRDefault="008E2557" w:rsidP="008E2557">
      <w:pPr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z w:val="20"/>
          <w:szCs w:val="20"/>
          <w:lang w:eastAsia="en-GB"/>
        </w:rPr>
        <w:br w:type="page"/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lastRenderedPageBreak/>
        <w:t>Część III: Podstawy wykluczenia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A: Podstawy związane z wyrokami skazującymi za przestępstwo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z w:val="20"/>
          <w:szCs w:val="20"/>
          <w:lang w:eastAsia="en-GB"/>
        </w:rPr>
        <w:t>W art. 57 ust. 1 dyrektywy 2014/24/UE określono następujące powody wykluczenia:</w:t>
      </w:r>
    </w:p>
    <w:p w:rsidR="008E2557" w:rsidRPr="008E2557" w:rsidRDefault="008E2557" w:rsidP="008E2557">
      <w:pPr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udział w </w:t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organizacji przestępczej</w:t>
      </w:r>
      <w:r w:rsidRPr="008E2557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13"/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>;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korupcja</w:t>
      </w:r>
      <w:r w:rsidRPr="008E2557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14"/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>;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bookmarkStart w:id="1" w:name="_DV_M1264"/>
      <w:bookmarkEnd w:id="1"/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nadużycie finansowe</w:t>
      </w:r>
      <w:r w:rsidRPr="008E2557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8E2557">
        <w:rPr>
          <w:rFonts w:ascii="Calibri" w:eastAsia="Calibri" w:hAnsi="Calibri" w:cs="Calibri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8E2557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fr-BE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pranie pieniędzy lub finansowanie terroryzmu</w:t>
      </w:r>
      <w:r w:rsidRPr="008E2557">
        <w:rPr>
          <w:rFonts w:ascii="Calibri" w:eastAsia="Calibri" w:hAnsi="Calibri" w:cs="Calibri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praca dzieci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 i inne formy </w:t>
      </w: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handlu ludźmi</w:t>
      </w:r>
      <w:r w:rsidRPr="008E2557">
        <w:rPr>
          <w:rFonts w:ascii="Calibri" w:eastAsia="Calibri" w:hAnsi="Calibri" w:cs="Calibri"/>
          <w:b/>
          <w:sz w:val="20"/>
          <w:szCs w:val="20"/>
          <w:vertAlign w:val="superscript"/>
          <w:lang w:eastAsia="en-GB"/>
        </w:rPr>
        <w:footnoteReference w:id="18"/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 stosunku do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samego wykonawcy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bądź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jakiejkolwiek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wydany został prawomocny wyrok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wskazać, kto został skazany [ ];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8E2557">
              <w:rPr>
                <w:rFonts w:ascii="Calibri" w:eastAsia="Calibri" w:hAnsi="Calibri" w:cs="Calibri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ych</w:t>
            </w:r>
            <w:proofErr w:type="spellEnd"/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) to dotyczy.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2268"/>
        <w:gridCol w:w="2269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E2557" w:rsidRPr="008E2557" w:rsidTr="00661B2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br/>
              <w:t>Jeżeli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wskazać: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jakiej kwoty to dotyczy?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1) w trybie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decyzji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8E2557" w:rsidRPr="008E2557" w:rsidRDefault="008E2557" w:rsidP="008E2557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ta decyzja jest ostateczna i wiążąca?</w:t>
            </w:r>
          </w:p>
          <w:p w:rsidR="008E2557" w:rsidRPr="008E2557" w:rsidRDefault="008E2557" w:rsidP="008E255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datę wyroku lub decyzji.</w:t>
            </w:r>
          </w:p>
          <w:p w:rsidR="008E2557" w:rsidRPr="008E2557" w:rsidRDefault="008E2557" w:rsidP="008E2557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W przypadku wyroku,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długość okresu wykluczenia: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2) w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inny sposób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 Proszę sprecyzować, w jaki:</w:t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8E2557" w:rsidRPr="008E2557" w:rsidTr="00661B22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8E2557" w:rsidRPr="008E2557" w:rsidRDefault="008E2557" w:rsidP="008E2557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[] Tak [] Nie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c2) [ …]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a)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b) 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c1) [] Tak [] Nie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[] Tak [] Nie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c2) [ …]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8E2557">
        <w:rPr>
          <w:rFonts w:ascii="Calibri" w:eastAsia="Calibri" w:hAnsi="Calibri" w:cs="Calibri"/>
          <w:smallCaps/>
          <w:sz w:val="20"/>
          <w:szCs w:val="20"/>
          <w:vertAlign w:val="superscript"/>
          <w:lang w:eastAsia="en-GB"/>
        </w:rPr>
        <w:footnoteReference w:id="25"/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wykonawca,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wedle własnej wiedzy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naruszył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swoje obowiązki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 dziedzinie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</w:p>
        </w:tc>
      </w:tr>
      <w:tr w:rsidR="008E2557" w:rsidRPr="008E2557" w:rsidTr="00661B22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a)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zbankrutował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b)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lub likwidacyjne; lub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c) zawarł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układ z wierzycielami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; lub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tak: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szczegółowe informacje: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.</w:t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</w:p>
          <w:p w:rsidR="008E2557" w:rsidRPr="008E2557" w:rsidRDefault="008E2557" w:rsidP="008E255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ind w:left="850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Czy wykonawca jest winien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poważnego wykroczenia zawodowego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?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8E2557" w:rsidRPr="008E2557" w:rsidTr="00661B22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E2557" w:rsidRPr="008E2557" w:rsidTr="00661B2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Czy wykonawca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zawarł z innymi wykonawcami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E2557" w:rsidRPr="008E2557" w:rsidTr="00661B22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E2557" w:rsidRPr="008E2557" w:rsidTr="00661B22">
        <w:trPr>
          <w:trHeight w:val="1316"/>
        </w:trPr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konflikcie interesów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E2557" w:rsidRPr="008E2557" w:rsidTr="00661B22">
        <w:trPr>
          <w:trHeight w:val="1544"/>
        </w:trPr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doradzał(-o)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zaangażowany(-e) w przygotowanie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E2557" w:rsidRPr="008E2557" w:rsidTr="00661B2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rozwiązana przed czasem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proszę podać szczegółowe informacje na ten temat</w:t>
            </w:r>
            <w:r w:rsidRPr="008E2557">
              <w:rPr>
                <w:rFonts w:ascii="Calibri" w:eastAsia="Calibri" w:hAnsi="Calibri" w:cs="Calibri"/>
                <w:color w:val="00206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8E2557" w:rsidRPr="008E2557" w:rsidTr="00661B22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Czy wykonawca może potwierdzić, że: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nie jest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winny poważnego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wprowadzenia w błąd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b) </w:t>
            </w: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 xml:space="preserve">nie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zataił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tych informacji;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 xml:space="preserve">c) jest w stanie niezwłocznie przedstawić dokumenty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potwierdzające wymagane przez instytucję zamawiającą lub podmiot zamawiający; oraz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Czy mają zastosowanie </w:t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[……][……][……]</w:t>
            </w:r>
            <w:r w:rsidRPr="008E2557">
              <w:rPr>
                <w:rFonts w:ascii="Calibri" w:eastAsia="Calibri" w:hAnsi="Calibri" w:cs="Calibri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Jeżeli tak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sz w:val="24"/>
          <w:lang w:eastAsia="en-GB"/>
        </w:rPr>
      </w:pPr>
      <w:r w:rsidRPr="008E2557">
        <w:rPr>
          <w:rFonts w:ascii="Calibri" w:eastAsia="Calibri" w:hAnsi="Calibri" w:cs="Calibri"/>
          <w:sz w:val="24"/>
          <w:lang w:eastAsia="en-GB"/>
        </w:rPr>
        <w:br w:type="page"/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lastRenderedPageBreak/>
        <w:t>Część IV: Kryteria kwalifikacji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W odniesieniu do kryteriów kwalifikacji (sekcja 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sym w:font="Symbol" w:char="F061"/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 xml:space="preserve"> lub sekcje A–D w niniejszej części) wykonawca oświadcza, że:</w:t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sym w:font="Symbol" w:char="F061"/>
      </w: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: Ogólne oświadczenie dotyczące wszystkich kryteriów kwalifikacji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</w:t>
      </w: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br/>
        <w:t xml:space="preserve">o których mowa w ogłoszeniu, że wykonawca może ograniczyć się do wypełnienia sekcji </w:t>
      </w: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sym w:font="Symbol" w:char="F061"/>
      </w: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E2557" w:rsidRPr="008E2557" w:rsidTr="00661B22">
        <w:tc>
          <w:tcPr>
            <w:tcW w:w="4606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E2557" w:rsidRPr="008E2557" w:rsidTr="00661B22">
        <w:tc>
          <w:tcPr>
            <w:tcW w:w="4606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A: Kompetencje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1) Figuruje w odpowiednim rejestrze zawodowym lub handlowym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[…]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E2557" w:rsidRPr="008E2557" w:rsidTr="00661B22">
              <w:trPr>
                <w:trHeight w:val="512"/>
              </w:trPr>
              <w:tc>
                <w:tcPr>
                  <w:tcW w:w="0" w:type="auto"/>
                </w:tcPr>
                <w:p w:rsidR="008E2557" w:rsidRPr="008E2557" w:rsidRDefault="008E2557" w:rsidP="008E25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strike/>
                      <w:color w:val="002060"/>
                      <w:lang w:eastAsia="pl-PL"/>
                    </w:rPr>
                  </w:pPr>
                </w:p>
                <w:p w:rsidR="008E2557" w:rsidRPr="008E2557" w:rsidRDefault="008E2557" w:rsidP="008E25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strike/>
                      <w:color w:val="002060"/>
                      <w:lang w:eastAsia="pl-PL"/>
                    </w:rPr>
                  </w:pPr>
                </w:p>
              </w:tc>
            </w:tr>
          </w:tbl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2) W odniesieniu do zamówień publicznych na usługi: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Czy konieczne jest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posiadanie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określonego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zezwolenia lub bycie członkiem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B: Sytuacja ekonomiczna i finansowa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1a) Jego („ogólny”)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roczny obrót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br/>
              <w:t>i/lub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1b) Jego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średni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roczny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 xml:space="preserve"> (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)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(liczba lat, średni obrót)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[……],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</w:p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2a) Jego roczny („specyficzny”)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i/lub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2b) Jego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średni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roczny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(liczba lat, średni obrót)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[……], 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4)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wskaźników finansowych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ych</w:t>
            </w:r>
            <w:proofErr w:type="spellEnd"/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)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>wskaźnika(-ów) jest (są) następująca(-e):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>(określenie wymaganego wskaźnika – stosunek X do Y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– oraz wartość):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i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i/>
                <w:strike/>
                <w:color w:val="002060"/>
                <w:sz w:val="20"/>
                <w:szCs w:val="20"/>
                <w:lang w:eastAsia="en-GB"/>
              </w:rPr>
              <w:lastRenderedPageBreak/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 xml:space="preserve">5) W ramach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ubezpieczenia z tytułu ryzyka zawodowego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 […] waluta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6)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innych ewentualnych wymogów ekonomicznych lub finansowych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mogła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t>C: Zdolność techniczna i zawodowa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W okresie odniesienia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wykonawca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: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Roboty budowlane: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W okresie odniesienia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wykonawca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 xml:space="preserve">zrealizował następujące główne dostawy określonego rodzaju lub wyświadczył następujące główne usługi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lastRenderedPageBreak/>
              <w:t>określonego rodzaju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E2557" w:rsidRPr="008E2557" w:rsidTr="00661B22">
              <w:tc>
                <w:tcPr>
                  <w:tcW w:w="1336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  <w:r w:rsidRPr="008E2557"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  <w:r w:rsidRPr="008E2557"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  <w:r w:rsidRPr="008E2557"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  <w:r w:rsidRPr="008E2557"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8E2557" w:rsidRPr="008E2557" w:rsidTr="00661B22">
              <w:tc>
                <w:tcPr>
                  <w:tcW w:w="1336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8E2557" w:rsidRPr="008E2557" w:rsidRDefault="008E2557" w:rsidP="008E2557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strike/>
                      <w:color w:val="00206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 xml:space="preserve">2) Może skorzystać z usług następujących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pracowników technicznych lub służb technicznych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3) Korzysta z następujących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, a jego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zaplecze naukowo-badawcze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zarządzania łańcuchem dostaw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Czy wykonawca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zezwoli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na przeprowadzenie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kontroli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swoich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zdolności produkcyjnych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lub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zdolności technicznych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środków naukowych i badawczych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, jak również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środków kontroli jakości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6) Następującym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wykształceniem i kwalifikacjami zawodowymi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legitymuje się: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a) sam usługodawca lub wykonawca: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lub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a)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środki zarządzania środowiskowego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8) Wielkość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średniego rocznego zatrudnienia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Rok, średnie roczne zatrudnienie: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Rok, liczebność kadry kierowniczej: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10) Wykonawca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zamierza ewentualnie zlecić podwykonawcom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następującą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część (procentową)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11)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zamówień publicznych na dostawy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8E2557">
              <w:rPr>
                <w:rFonts w:ascii="Calibri" w:eastAsia="Calibri" w:hAnsi="Calibri" w:cs="Calibri"/>
                <w:i/>
                <w:strike/>
                <w:color w:val="002060"/>
                <w:sz w:val="20"/>
                <w:szCs w:val="20"/>
                <w:lang w:eastAsia="en-GB"/>
              </w:rPr>
              <w:t xml:space="preserve">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shd w:val="clear" w:color="auto" w:fill="BFBFBF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12) W odniesieniu do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zamówień publicznych na dostawy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zaświadczenia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sporządzone przez urzędowe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instytuty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lub agencje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kontroli jakości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Jeżeli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, proszę wyjaśnić dlaczego, i wskazać, jakie 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t>inne środki dowodowe mogą zostać przedstawione: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8E2557">
        <w:rPr>
          <w:rFonts w:ascii="Calibri" w:eastAsia="Calibri" w:hAnsi="Calibri" w:cs="Calibri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23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zaświadczenia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norm zapewniania jakości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  <w:t>Jeżeli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zaświadczenia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systemów lub norm zarządzania środowiskowego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?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  <w:t>Jeżeli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sz w:val="24"/>
          <w:lang w:eastAsia="en-GB"/>
        </w:rPr>
      </w:pPr>
      <w:r w:rsidRPr="008E2557">
        <w:rPr>
          <w:rFonts w:ascii="Calibri" w:eastAsia="Calibri" w:hAnsi="Calibri" w:cs="Calibri"/>
          <w:sz w:val="24"/>
          <w:lang w:eastAsia="en-GB"/>
        </w:rPr>
        <w:br w:type="page"/>
      </w:r>
    </w:p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lastRenderedPageBreak/>
        <w:t>Część V: Ograniczanie liczby kwalifikujących się kandydatów</w:t>
      </w:r>
    </w:p>
    <w:p w:rsidR="008E2557" w:rsidRPr="008E2557" w:rsidRDefault="008E2557" w:rsidP="008E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w w:val="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8E2557" w:rsidRPr="008E2557" w:rsidTr="00661B22">
        <w:tc>
          <w:tcPr>
            <w:tcW w:w="4644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  <w:t>spełnia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  <w:t>każdego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8E2557">
              <w:rPr>
                <w:rFonts w:ascii="Calibri" w:eastAsia="Calibri" w:hAnsi="Calibri" w:cs="Calibri"/>
                <w:strike/>
                <w:color w:val="002060"/>
                <w:w w:val="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, proszę wskazać dla </w:t>
            </w:r>
            <w:r w:rsidRPr="008E2557">
              <w:rPr>
                <w:rFonts w:ascii="Calibri" w:eastAsia="Calibri" w:hAnsi="Calibri" w:cs="Calibri"/>
                <w:b/>
                <w:strike/>
                <w:color w:val="002060"/>
                <w:sz w:val="20"/>
                <w:szCs w:val="20"/>
                <w:lang w:eastAsia="en-GB"/>
              </w:rPr>
              <w:t>każdego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8E2557" w:rsidRPr="008E2557" w:rsidRDefault="008E2557" w:rsidP="008E2557">
            <w:pPr>
              <w:spacing w:before="120" w:after="120" w:line="240" w:lineRule="auto"/>
              <w:rPr>
                <w:rFonts w:ascii="Calibri" w:eastAsia="Calibri" w:hAnsi="Calibri" w:cs="Calibri"/>
                <w:b/>
                <w:strike/>
                <w:color w:val="002060"/>
                <w:w w:val="0"/>
                <w:sz w:val="20"/>
                <w:szCs w:val="20"/>
                <w:lang w:eastAsia="en-GB"/>
              </w:rPr>
            </w:pP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t>[….]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[] Tak [] Nie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8E2557">
              <w:rPr>
                <w:rFonts w:ascii="Calibri" w:eastAsia="Calibri" w:hAnsi="Calibri" w:cs="Calibri"/>
                <w:strike/>
                <w:color w:val="002060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8E2557" w:rsidRPr="008E2557" w:rsidRDefault="008E2557" w:rsidP="008E2557">
      <w:pPr>
        <w:keepNext/>
        <w:spacing w:before="120" w:after="36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sz w:val="20"/>
          <w:szCs w:val="20"/>
          <w:lang w:eastAsia="en-GB"/>
        </w:rPr>
        <w:t>Część VI: Oświadczenia końcowe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 xml:space="preserve">Niżej podpisany(-a)(-i) oficjalnie oświadcza(-ją), że informacje podane powyżej w częściach II–V są dokładne </w:t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br/>
        <w:t>w błąd.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E2557">
        <w:rPr>
          <w:rFonts w:ascii="Calibri" w:eastAsia="Calibri" w:hAnsi="Calibri" w:cs="Calibri"/>
          <w:sz w:val="20"/>
          <w:szCs w:val="20"/>
          <w:vertAlign w:val="superscript"/>
          <w:lang w:eastAsia="en-GB"/>
        </w:rPr>
        <w:footnoteReference w:id="47"/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 xml:space="preserve">, lub 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lastRenderedPageBreak/>
        <w:t>b) najpóźniej od dnia 18 kwietnia 2018 r.</w:t>
      </w:r>
      <w:r w:rsidRPr="008E2557">
        <w:rPr>
          <w:rFonts w:ascii="Calibri" w:eastAsia="Calibri" w:hAnsi="Calibri" w:cs="Calibri"/>
          <w:sz w:val="20"/>
          <w:szCs w:val="20"/>
          <w:vertAlign w:val="superscript"/>
          <w:lang w:eastAsia="en-GB"/>
        </w:rPr>
        <w:footnoteReference w:id="48"/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8E2557">
        <w:rPr>
          <w:rFonts w:ascii="Calibri" w:eastAsia="Calibri" w:hAnsi="Calibri" w:cs="Calibri"/>
          <w:sz w:val="20"/>
          <w:szCs w:val="20"/>
          <w:lang w:eastAsia="en-GB"/>
        </w:rPr>
        <w:t>.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8E2557">
        <w:rPr>
          <w:rFonts w:ascii="Calibri" w:eastAsia="Calibri" w:hAnsi="Calibri" w:cs="Calibri"/>
          <w:b/>
          <w:i/>
          <w:sz w:val="20"/>
          <w:szCs w:val="20"/>
          <w:lang w:eastAsia="en-GB"/>
        </w:rPr>
        <w:t xml:space="preserve">Narodowy Instytut Onkologii im. Marii Skłodowskiej-Curie – Państwowy Instytut Badawczy Oddział w Gliwicach, ul. Wybrzeże Armii Krajowej 15, </w:t>
      </w:r>
      <w:r w:rsidRPr="008E2557">
        <w:rPr>
          <w:rFonts w:ascii="Calibri" w:eastAsia="Calibri" w:hAnsi="Calibri" w:cs="Calibri"/>
          <w:b/>
          <w:i/>
          <w:sz w:val="20"/>
          <w:szCs w:val="20"/>
          <w:lang w:eastAsia="en-GB"/>
        </w:rPr>
        <w:br/>
        <w:t>44-102 Gliwice</w:t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 xml:space="preserve"> uzyskał dostęp do dokumentów potwierdzających informacje, które zostały przedstawione </w:t>
      </w: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br/>
        <w:t xml:space="preserve">w </w:t>
      </w: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część III , sekcja C  dot.  oświadczenia: Czy wykonawca znajduje się w jednej z następujących sytuacji: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a) zbankrutował; lub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b) prowadzone jest wobec niego postępowanie upadłościowe lub likwidacyjne; lub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c) zawarł układ z wierzycielami; lub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d) znajduje się w innej tego rodzaju sytuacji wynikającej z podobnej procedury przewidzianej w krajowych przepisach ustawowych i wykonawczych ; lub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e) jego aktywami zarządza likwidator lub sąd; lub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i/>
          <w:color w:val="002060"/>
          <w:sz w:val="20"/>
          <w:szCs w:val="20"/>
          <w:lang w:eastAsia="en-GB"/>
        </w:rPr>
        <w:t>f) jego działalność gospodarcza jest zawieszona?,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sz w:val="20"/>
          <w:szCs w:val="20"/>
          <w:lang w:eastAsia="en-GB"/>
        </w:rPr>
        <w:t xml:space="preserve"> niniejszego jednolitego europejskiego dokumentu zamówienia, na potrzeby </w:t>
      </w:r>
    </w:p>
    <w:p w:rsidR="008E2557" w:rsidRPr="008E2557" w:rsidRDefault="008E2557" w:rsidP="004B06C7">
      <w:pPr>
        <w:spacing w:before="120" w:after="120" w:line="240" w:lineRule="auto"/>
        <w:jc w:val="both"/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color w:val="002060"/>
          <w:sz w:val="20"/>
          <w:szCs w:val="20"/>
          <w:lang w:eastAsia="en-GB"/>
        </w:rPr>
        <w:t xml:space="preserve">[określić postępowanie o udzielenie zamówienia: </w:t>
      </w:r>
      <w:r w:rsidR="004B06C7" w:rsidRPr="004B06C7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 xml:space="preserve">dostawa </w:t>
      </w:r>
      <w:r w:rsidR="003B34BD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 xml:space="preserve">mebli laboratoryjnych i biurowych dla </w:t>
      </w:r>
      <w:proofErr w:type="spellStart"/>
      <w:r w:rsidR="003B34BD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>Biobanku</w:t>
      </w:r>
      <w:proofErr w:type="spellEnd"/>
      <w:r w:rsidR="003B34BD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 xml:space="preserve"> </w:t>
      </w:r>
      <w:r w:rsidR="004B06C7" w:rsidRPr="004B06C7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>Narodowego Instytutu Onkologii im. Marii Skłodowskiej–Curie – Państwowego Instytutu Badawczego Oddziału w Gliwicach</w:t>
      </w:r>
      <w:r w:rsidRPr="008E2557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>,</w:t>
      </w:r>
      <w:r w:rsidRPr="008E2557">
        <w:rPr>
          <w:rFonts w:ascii="Calibri" w:eastAsia="Calibri" w:hAnsi="Calibri" w:cs="Calibri"/>
          <w:color w:val="002060"/>
          <w:sz w:val="20"/>
          <w:szCs w:val="20"/>
          <w:lang w:eastAsia="en-GB"/>
        </w:rPr>
        <w:t xml:space="preserve"> nr sprawy DO/DZ-381-1-</w:t>
      </w:r>
      <w:r w:rsidR="003B34BD">
        <w:rPr>
          <w:rFonts w:ascii="Calibri" w:eastAsia="Calibri" w:hAnsi="Calibri" w:cs="Calibri"/>
          <w:color w:val="002060"/>
          <w:sz w:val="20"/>
          <w:szCs w:val="20"/>
          <w:lang w:eastAsia="en-GB"/>
        </w:rPr>
        <w:t>4</w:t>
      </w:r>
      <w:r w:rsidR="00915919">
        <w:rPr>
          <w:rFonts w:ascii="Calibri" w:eastAsia="Calibri" w:hAnsi="Calibri" w:cs="Calibri"/>
          <w:color w:val="002060"/>
          <w:sz w:val="20"/>
          <w:szCs w:val="20"/>
          <w:lang w:eastAsia="en-GB"/>
        </w:rPr>
        <w:t>9</w:t>
      </w:r>
      <w:r w:rsidRPr="001C02C5">
        <w:rPr>
          <w:rFonts w:ascii="Calibri" w:eastAsia="Calibri" w:hAnsi="Calibri" w:cs="Calibri"/>
          <w:color w:val="002060"/>
          <w:sz w:val="20"/>
          <w:szCs w:val="20"/>
          <w:lang w:eastAsia="en-GB"/>
        </w:rPr>
        <w:t>/22</w:t>
      </w:r>
      <w:r w:rsidRPr="001C02C5">
        <w:rPr>
          <w:rFonts w:ascii="Calibri" w:eastAsia="Calibri" w:hAnsi="Calibri" w:cs="Calibri"/>
          <w:color w:val="1F3864"/>
          <w:sz w:val="20"/>
          <w:szCs w:val="20"/>
          <w:lang w:eastAsia="en-GB"/>
        </w:rPr>
        <w:t xml:space="preserve">, </w:t>
      </w:r>
      <w:r w:rsidRPr="00E84666">
        <w:rPr>
          <w:rFonts w:ascii="Calibri" w:eastAsia="Calibri" w:hAnsi="Calibri" w:cs="Calibri"/>
          <w:color w:val="1F3864"/>
          <w:sz w:val="20"/>
          <w:szCs w:val="20"/>
          <w:lang w:eastAsia="en-GB"/>
        </w:rPr>
        <w:t>Dz. U. U. E. S:</w:t>
      </w:r>
      <w:r w:rsidRPr="00E84666">
        <w:rPr>
          <w:rFonts w:ascii="Times New Roman" w:eastAsia="Calibri" w:hAnsi="Times New Roman" w:cs="Times New Roman"/>
          <w:sz w:val="24"/>
          <w:lang w:eastAsia="en-GB"/>
        </w:rPr>
        <w:t xml:space="preserve"> </w:t>
      </w:r>
      <w:r w:rsidR="007270FF" w:rsidRPr="007270FF">
        <w:rPr>
          <w:rFonts w:cstheme="minorHAnsi"/>
          <w:color w:val="002060"/>
          <w:sz w:val="20"/>
          <w:szCs w:val="20"/>
        </w:rPr>
        <w:t>2022/S 204-578062</w:t>
      </w:r>
    </w:p>
    <w:p w:rsidR="008E2557" w:rsidRPr="008E2557" w:rsidRDefault="008E2557" w:rsidP="008E2557">
      <w:pPr>
        <w:spacing w:before="120" w:after="120" w:line="240" w:lineRule="auto"/>
        <w:jc w:val="both"/>
        <w:rPr>
          <w:rFonts w:ascii="Calibri" w:eastAsia="Calibri" w:hAnsi="Calibri" w:cs="Calibri"/>
          <w:i/>
          <w:color w:val="FF000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i/>
          <w:color w:val="FF0000"/>
          <w:sz w:val="20"/>
          <w:szCs w:val="20"/>
          <w:lang w:eastAsia="en-GB"/>
        </w:rPr>
        <w:t xml:space="preserve"> </w:t>
      </w:r>
    </w:p>
    <w:p w:rsidR="008E2557" w:rsidRPr="008E2557" w:rsidRDefault="008E2557" w:rsidP="008E2557">
      <w:pPr>
        <w:tabs>
          <w:tab w:val="left" w:pos="1065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lang w:eastAsia="en-GB"/>
        </w:rPr>
      </w:pPr>
      <w:bookmarkStart w:id="12" w:name="_GoBack"/>
      <w:bookmarkEnd w:id="12"/>
    </w:p>
    <w:p w:rsidR="008E2557" w:rsidRPr="008E2557" w:rsidRDefault="008E2557" w:rsidP="008E2557">
      <w:pPr>
        <w:tabs>
          <w:tab w:val="left" w:pos="1065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lang w:eastAsia="en-GB"/>
        </w:rPr>
      </w:pPr>
    </w:p>
    <w:p w:rsidR="008E2557" w:rsidRPr="008E2557" w:rsidRDefault="008E2557" w:rsidP="008E2557">
      <w:pPr>
        <w:tabs>
          <w:tab w:val="left" w:pos="1065"/>
        </w:tabs>
        <w:spacing w:before="120" w:after="120" w:line="240" w:lineRule="auto"/>
        <w:jc w:val="both"/>
        <w:rPr>
          <w:rFonts w:ascii="Calibri" w:eastAsia="Calibri" w:hAnsi="Calibri" w:cs="Calibri"/>
          <w:sz w:val="20"/>
          <w:lang w:eastAsia="en-GB"/>
        </w:rPr>
      </w:pPr>
    </w:p>
    <w:p w:rsidR="008E2557" w:rsidRPr="008E2557" w:rsidRDefault="008E2557" w:rsidP="008E2557">
      <w:pPr>
        <w:spacing w:before="120" w:after="120" w:line="240" w:lineRule="auto"/>
        <w:jc w:val="both"/>
        <w:rPr>
          <w:rFonts w:ascii="Arial" w:eastAsia="Calibri" w:hAnsi="Arial" w:cs="Arial"/>
          <w:b/>
          <w:sz w:val="18"/>
          <w:szCs w:val="20"/>
          <w:lang w:eastAsia="en-GB"/>
        </w:rPr>
      </w:pPr>
      <w:r w:rsidRPr="008E2557">
        <w:rPr>
          <w:rFonts w:ascii="Arial" w:eastAsia="Calibri" w:hAnsi="Arial" w:cs="Arial"/>
          <w:b/>
          <w:sz w:val="18"/>
          <w:szCs w:val="20"/>
          <w:lang w:eastAsia="en-GB"/>
        </w:rPr>
        <w:t>Uwaga:</w:t>
      </w:r>
    </w:p>
    <w:p w:rsidR="008E2557" w:rsidRPr="008E2557" w:rsidRDefault="008E2557" w:rsidP="008E2557">
      <w:pPr>
        <w:numPr>
          <w:ilvl w:val="0"/>
          <w:numId w:val="12"/>
        </w:numPr>
        <w:suppressAutoHyphens/>
        <w:autoSpaceDN w:val="0"/>
        <w:spacing w:before="240" w:after="0" w:line="254" w:lineRule="auto"/>
        <w:contextualSpacing/>
        <w:jc w:val="both"/>
        <w:textAlignment w:val="baseline"/>
        <w:rPr>
          <w:rFonts w:ascii="Arial" w:eastAsia="Calibri" w:hAnsi="Arial" w:cs="Arial"/>
          <w:color w:val="002060"/>
          <w:sz w:val="20"/>
          <w:szCs w:val="20"/>
        </w:rPr>
      </w:pPr>
      <w:r w:rsidRPr="008E2557">
        <w:rPr>
          <w:rFonts w:ascii="Calibri" w:eastAsia="Calibri" w:hAnsi="Calibri" w:cs="Calibri"/>
          <w:b/>
          <w:color w:val="002060"/>
          <w:sz w:val="20"/>
          <w:szCs w:val="20"/>
          <w:u w:val="single"/>
        </w:rPr>
        <w:t>Oświadczenie należy złożyć w postaci elektronicznej, podpisane kwalifikowanym podpisem elektronicznym</w:t>
      </w:r>
      <w:r w:rsidRPr="008E2557">
        <w:rPr>
          <w:rFonts w:ascii="Calibri" w:eastAsia="Calibri" w:hAnsi="Calibri" w:cs="Calibri"/>
          <w:color w:val="002060"/>
          <w:sz w:val="20"/>
          <w:szCs w:val="20"/>
        </w:rPr>
        <w:t xml:space="preserve">, przez osobę(y) uprawnioną(e) do składania oświadczeń woli w imieniu Wykonawcy zgodnie z formą reprezentacji Wykonawcy zgodnie z formą określoną w dokumencie rejestracyjnym (ewidencyjnym) właściwym dla formy organizacyjnej Wykonawcy lub pełnomocnika. </w:t>
      </w:r>
    </w:p>
    <w:p w:rsidR="008E2557" w:rsidRPr="008E2557" w:rsidRDefault="008E2557" w:rsidP="008E2557">
      <w:pPr>
        <w:suppressAutoHyphens/>
        <w:autoSpaceDN w:val="0"/>
        <w:spacing w:before="240" w:after="0" w:line="254" w:lineRule="auto"/>
        <w:ind w:left="360"/>
        <w:contextualSpacing/>
        <w:jc w:val="both"/>
        <w:textAlignment w:val="baseline"/>
        <w:rPr>
          <w:rFonts w:ascii="Calibri" w:eastAsia="Calibri" w:hAnsi="Calibri" w:cs="Calibri"/>
          <w:color w:val="002060"/>
          <w:sz w:val="20"/>
          <w:szCs w:val="20"/>
        </w:rPr>
      </w:pPr>
      <w:r w:rsidRPr="008E2557">
        <w:rPr>
          <w:rFonts w:ascii="Calibri" w:eastAsia="Calibri" w:hAnsi="Calibri" w:cs="Calibri"/>
          <w:color w:val="002060"/>
          <w:sz w:val="20"/>
          <w:szCs w:val="20"/>
        </w:rPr>
        <w:t>W przypadku Wykonawców wspólnie ubiegających się o zamówienie każdy z Wykonawców wspólnie ubiegających się o zamówienie składa oświadczenie,  podpisane przez osobę(y) uprawnioną(e) do składania oświadczeń woli w imieniu danego Wykonawcy, zgodnie z formą reprezentacji określoną w dokumencie rejestracyjnym (ewidencyjnym) właściwym dla formy organizacyjnej firmy lub pełnomocnika.</w:t>
      </w:r>
    </w:p>
    <w:p w:rsidR="008E2557" w:rsidRPr="008E2557" w:rsidRDefault="008E2557" w:rsidP="008E2557">
      <w:pPr>
        <w:suppressAutoHyphens/>
        <w:autoSpaceDN w:val="0"/>
        <w:spacing w:before="240" w:after="0" w:line="254" w:lineRule="auto"/>
        <w:ind w:left="360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</w:p>
    <w:p w:rsidR="008E2557" w:rsidRPr="008E2557" w:rsidRDefault="008E2557" w:rsidP="008E2557">
      <w:pPr>
        <w:numPr>
          <w:ilvl w:val="0"/>
          <w:numId w:val="12"/>
        </w:numPr>
        <w:suppressAutoHyphens/>
        <w:autoSpaceDN w:val="0"/>
        <w:spacing w:before="240" w:after="0" w:line="254" w:lineRule="auto"/>
        <w:contextualSpacing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</w:rPr>
      </w:pPr>
      <w:r w:rsidRPr="008E2557">
        <w:rPr>
          <w:rFonts w:ascii="Calibri" w:eastAsia="Calibri" w:hAnsi="Calibri" w:cs="Calibri"/>
          <w:color w:val="000000"/>
          <w:sz w:val="20"/>
          <w:szCs w:val="20"/>
        </w:rPr>
        <w:t>W celu potwierdzenia spełniania warunków udziału w postępowaniu  w części IV JEDZ Wykonawca, Wykonawca wspólnie ubiegający się o zamówienie/ może wypełnić jedynie sekcję α –„Ogólne oświadczenie dotyczące wszystkich kryteriów kwalifikacji”</w:t>
      </w:r>
      <w:r w:rsidRPr="008E2557">
        <w:rPr>
          <w:rFonts w:ascii="Calibri" w:eastAsia="Calibri" w:hAnsi="Calibri" w:cs="Calibri"/>
          <w:color w:val="000000"/>
        </w:rPr>
        <w:t xml:space="preserve"> </w:t>
      </w:r>
      <w:r w:rsidRPr="008E2557">
        <w:rPr>
          <w:rFonts w:ascii="Calibri" w:eastAsia="Calibri" w:hAnsi="Calibri" w:cs="Calibri"/>
          <w:color w:val="000000"/>
          <w:sz w:val="20"/>
          <w:szCs w:val="20"/>
        </w:rPr>
        <w:t xml:space="preserve">i nie jest zobowiązany do  wypełniania  żadnej z pozostałych sekcji w części IV. Warunki  udziału w postępowaniu zostały określone w pkt 3.4 rozdziału VI </w:t>
      </w:r>
      <w:proofErr w:type="spellStart"/>
      <w:r w:rsidRPr="008E2557">
        <w:rPr>
          <w:rFonts w:ascii="Calibri" w:eastAsia="Calibri" w:hAnsi="Calibri" w:cs="Calibri"/>
          <w:color w:val="000000"/>
          <w:sz w:val="20"/>
          <w:szCs w:val="20"/>
        </w:rPr>
        <w:t>SWZ</w:t>
      </w:r>
      <w:proofErr w:type="spellEnd"/>
      <w:r w:rsidRPr="008E2557">
        <w:rPr>
          <w:rFonts w:ascii="Calibri" w:eastAsia="Calibri" w:hAnsi="Calibri" w:cs="Calibri"/>
          <w:color w:val="000000"/>
          <w:sz w:val="20"/>
          <w:szCs w:val="20"/>
        </w:rPr>
        <w:t xml:space="preserve"> – w stosunku do tych warunków w części IV JEDZ w sekcji α  składa się oświadczenie)</w:t>
      </w:r>
    </w:p>
    <w:p w:rsidR="008E2557" w:rsidRPr="008E2557" w:rsidRDefault="008E2557" w:rsidP="008E2557">
      <w:pPr>
        <w:suppressAutoHyphens/>
        <w:autoSpaceDN w:val="0"/>
        <w:spacing w:before="240" w:after="0" w:line="254" w:lineRule="auto"/>
        <w:ind w:left="360"/>
        <w:contextualSpacing/>
        <w:textAlignment w:val="baseline"/>
        <w:rPr>
          <w:rFonts w:ascii="Arial" w:eastAsia="Calibri" w:hAnsi="Arial" w:cs="Arial"/>
          <w:sz w:val="20"/>
          <w:szCs w:val="20"/>
        </w:rPr>
      </w:pPr>
    </w:p>
    <w:p w:rsidR="008E2557" w:rsidRPr="008E2557" w:rsidRDefault="008E2557" w:rsidP="008E2557">
      <w:pPr>
        <w:numPr>
          <w:ilvl w:val="0"/>
          <w:numId w:val="12"/>
        </w:numPr>
        <w:tabs>
          <w:tab w:val="left" w:pos="0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t xml:space="preserve">Urząd Zamówień Publicznych udostępnił na swojej stronie internetowej instrukcję wypełniania formularza JEDZ, w instrukcji zostały m.in. podane podstawy wykluczenia o charakterze wyłącznie krajowym. </w:t>
      </w:r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Szczegółowe informacje dotyczące zastosowanych podstaw wykluczenia przez Zamawiającego zostały </w:t>
      </w:r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br/>
        <w:t xml:space="preserve">określone w rozdziale VI </w:t>
      </w:r>
      <w:proofErr w:type="spellStart"/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t>SWZ</w:t>
      </w:r>
      <w:proofErr w:type="spellEnd"/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8E2557" w:rsidRPr="008E2557" w:rsidRDefault="008E2557" w:rsidP="008E2557">
      <w:pPr>
        <w:tabs>
          <w:tab w:val="left" w:pos="0"/>
        </w:tabs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E2557">
        <w:rPr>
          <w:rFonts w:ascii="Calibri" w:eastAsia="Times New Roman" w:hAnsi="Calibri" w:cs="Calibri"/>
          <w:sz w:val="20"/>
          <w:szCs w:val="20"/>
          <w:lang w:eastAsia="pl-PL"/>
        </w:rPr>
        <w:t>Instrukcja wypełniania   formularza JEDZ dostępna jest  pod adresem:</w:t>
      </w:r>
    </w:p>
    <w:p w:rsidR="008E2557" w:rsidRPr="008E2557" w:rsidRDefault="00287C68" w:rsidP="008E2557">
      <w:p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2060"/>
          <w:sz w:val="20"/>
          <w:szCs w:val="20"/>
          <w:u w:val="single"/>
          <w:lang w:eastAsia="en-GB"/>
        </w:rPr>
      </w:pPr>
      <w:hyperlink r:id="rId7" w:history="1">
        <w:r w:rsidR="008E2557" w:rsidRPr="008E2557">
          <w:rPr>
            <w:rFonts w:ascii="Calibri" w:eastAsia="Calibri" w:hAnsi="Calibri" w:cs="Calibri"/>
            <w:b/>
            <w:color w:val="002060"/>
            <w:sz w:val="20"/>
            <w:szCs w:val="20"/>
            <w:u w:val="single"/>
            <w:lang w:eastAsia="en-GB"/>
          </w:rPr>
          <w:t>https://www.uzp.gov.pl/baza-wiedzy/prawo-zamowien-publicznych-regulacje/prawo-krajowe/jednolity-europejski-dokument-zamowienia</w:t>
        </w:r>
      </w:hyperlink>
    </w:p>
    <w:p w:rsidR="008E2557" w:rsidRPr="008E2557" w:rsidRDefault="008E2557" w:rsidP="008E2557">
      <w:pPr>
        <w:tabs>
          <w:tab w:val="left" w:pos="0"/>
        </w:tabs>
        <w:spacing w:after="0" w:line="240" w:lineRule="auto"/>
        <w:jc w:val="both"/>
        <w:rPr>
          <w:rFonts w:ascii="Calibri" w:eastAsia="Calibri" w:hAnsi="Calibri" w:cs="Calibri"/>
          <w:color w:val="002060"/>
          <w:sz w:val="20"/>
          <w:szCs w:val="20"/>
          <w:lang w:eastAsia="en-GB"/>
        </w:rPr>
      </w:pPr>
    </w:p>
    <w:p w:rsidR="008E2557" w:rsidRPr="008E2557" w:rsidRDefault="008E2557" w:rsidP="008E2557">
      <w:pPr>
        <w:tabs>
          <w:tab w:val="left" w:pos="0"/>
        </w:tabs>
        <w:spacing w:after="0" w:line="240" w:lineRule="auto"/>
        <w:ind w:left="360"/>
        <w:jc w:val="both"/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</w:pPr>
      <w:r w:rsidRPr="008E2557">
        <w:rPr>
          <w:rFonts w:ascii="Calibri" w:eastAsia="Calibri" w:hAnsi="Calibri" w:cs="Calibri"/>
          <w:b/>
          <w:color w:val="002060"/>
          <w:sz w:val="20"/>
          <w:szCs w:val="20"/>
          <w:lang w:eastAsia="en-GB"/>
        </w:rPr>
        <w:t>Należy otworzyć :</w:t>
      </w:r>
    </w:p>
    <w:p w:rsidR="003B34BD" w:rsidRPr="008E2557" w:rsidRDefault="003B34BD" w:rsidP="003B34BD">
      <w:pPr>
        <w:tabs>
          <w:tab w:val="left" w:pos="0"/>
        </w:tabs>
        <w:spacing w:after="0" w:line="240" w:lineRule="auto"/>
        <w:ind w:left="360"/>
        <w:jc w:val="both"/>
        <w:rPr>
          <w:rFonts w:eastAsia="Times New Roman" w:cs="Calibri"/>
          <w:sz w:val="20"/>
          <w:szCs w:val="20"/>
          <w:lang w:eastAsia="pl-PL"/>
        </w:rPr>
      </w:pPr>
      <w:r w:rsidRPr="008E2557">
        <w:rPr>
          <w:rFonts w:cs="Calibri"/>
          <w:b/>
          <w:color w:val="002060"/>
          <w:sz w:val="20"/>
          <w:szCs w:val="20"/>
          <w:lang w:eastAsia="en-GB"/>
        </w:rPr>
        <w:t>Instrukcja wypełniania JEDZ/</w:t>
      </w:r>
      <w:proofErr w:type="spellStart"/>
      <w:r w:rsidRPr="008E2557">
        <w:rPr>
          <w:rFonts w:cs="Calibri"/>
          <w:b/>
          <w:color w:val="002060"/>
          <w:sz w:val="20"/>
          <w:szCs w:val="20"/>
          <w:lang w:eastAsia="en-GB"/>
        </w:rPr>
        <w:t>ESPD_ustawa</w:t>
      </w:r>
      <w:proofErr w:type="spellEnd"/>
      <w:r w:rsidRPr="008E2557">
        <w:rPr>
          <w:rFonts w:cs="Calibri"/>
          <w:b/>
          <w:color w:val="002060"/>
          <w:sz w:val="20"/>
          <w:szCs w:val="20"/>
          <w:lang w:eastAsia="en-GB"/>
        </w:rPr>
        <w:t xml:space="preserve"> </w:t>
      </w:r>
      <w:proofErr w:type="spellStart"/>
      <w:r w:rsidRPr="008E2557">
        <w:rPr>
          <w:rFonts w:cs="Calibri"/>
          <w:b/>
          <w:color w:val="002060"/>
          <w:sz w:val="20"/>
          <w:szCs w:val="20"/>
          <w:lang w:eastAsia="en-GB"/>
        </w:rPr>
        <w:t>Pzp</w:t>
      </w:r>
      <w:proofErr w:type="spellEnd"/>
      <w:r w:rsidRPr="008E2557">
        <w:rPr>
          <w:rFonts w:cs="Calibri"/>
          <w:b/>
          <w:color w:val="002060"/>
          <w:sz w:val="20"/>
          <w:szCs w:val="20"/>
          <w:lang w:eastAsia="en-GB"/>
        </w:rPr>
        <w:t xml:space="preserve"> 2019_wersja z </w:t>
      </w:r>
      <w:r>
        <w:rPr>
          <w:rFonts w:cs="Calibri"/>
          <w:b/>
          <w:color w:val="002060"/>
          <w:sz w:val="20"/>
          <w:szCs w:val="20"/>
          <w:lang w:eastAsia="en-GB"/>
        </w:rPr>
        <w:t>29.04.2022</w:t>
      </w:r>
    </w:p>
    <w:p w:rsidR="00065797" w:rsidRPr="008E2557" w:rsidRDefault="00065797" w:rsidP="008E2557"/>
    <w:sectPr w:rsidR="00065797" w:rsidRPr="008E25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68" w:rsidRDefault="00287C68" w:rsidP="00846BCA">
      <w:pPr>
        <w:spacing w:after="0" w:line="240" w:lineRule="auto"/>
      </w:pPr>
      <w:r>
        <w:separator/>
      </w:r>
    </w:p>
  </w:endnote>
  <w:endnote w:type="continuationSeparator" w:id="0">
    <w:p w:rsidR="00287C68" w:rsidRDefault="00287C68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4" w:rsidRDefault="00D00624" w:rsidP="00065797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16"/>
        <w:szCs w:val="16"/>
        <w:lang w:eastAsia="pl-PL"/>
      </w:rPr>
    </w:pPr>
  </w:p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</w:t>
    </w:r>
    <w:proofErr w:type="spellStart"/>
    <w:r w:rsidRPr="000C3DB0">
      <w:rPr>
        <w:rFonts w:ascii="Arial" w:hAnsi="Arial" w:cs="Arial"/>
        <w:i/>
        <w:sz w:val="18"/>
        <w:szCs w:val="18"/>
      </w:rPr>
      <w:t>Bioinformatyki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Pr="00D00624" w:rsidRDefault="00D00624" w:rsidP="00D00624">
    <w:pPr>
      <w:tabs>
        <w:tab w:val="center" w:pos="4536"/>
        <w:tab w:val="right" w:pos="9072"/>
      </w:tabs>
      <w:spacing w:after="0" w:line="240" w:lineRule="auto"/>
      <w:jc w:val="center"/>
      <w:rPr>
        <w:rFonts w:ascii="Bookman Old Style" w:eastAsia="Times New Roman" w:hAnsi="Bookman Old Style" w:cs="Times New Roman"/>
        <w:sz w:val="16"/>
        <w:szCs w:val="16"/>
        <w:lang w:eastAsia="pl-PL"/>
      </w:rPr>
    </w:pPr>
    <w:r w:rsidRPr="00065797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str. 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instrText>PAGE</w:instrTex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separate"/>
    </w:r>
    <w:r w:rsidR="007270FF">
      <w:rPr>
        <w:rFonts w:ascii="Bookman Old Style" w:eastAsia="Times New Roman" w:hAnsi="Bookman Old Style" w:cs="Times New Roman"/>
        <w:bCs/>
        <w:noProof/>
        <w:sz w:val="16"/>
        <w:szCs w:val="16"/>
        <w:lang w:eastAsia="pl-PL"/>
      </w:rPr>
      <w:t>20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end"/>
    </w:r>
    <w:r w:rsidRPr="00065797">
      <w:rPr>
        <w:rFonts w:ascii="Bookman Old Style" w:eastAsia="Times New Roman" w:hAnsi="Bookman Old Style" w:cs="Times New Roman"/>
        <w:sz w:val="16"/>
        <w:szCs w:val="16"/>
        <w:lang w:eastAsia="pl-PL"/>
      </w:rPr>
      <w:t xml:space="preserve"> / 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begin"/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instrText>NUMPAGES</w:instrTex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separate"/>
    </w:r>
    <w:r w:rsidR="007270FF">
      <w:rPr>
        <w:rFonts w:ascii="Bookman Old Style" w:eastAsia="Times New Roman" w:hAnsi="Bookman Old Style" w:cs="Times New Roman"/>
        <w:bCs/>
        <w:noProof/>
        <w:sz w:val="16"/>
        <w:szCs w:val="16"/>
        <w:lang w:eastAsia="pl-PL"/>
      </w:rPr>
      <w:t>21</w:t>
    </w:r>
    <w:r w:rsidRPr="00065797">
      <w:rPr>
        <w:rFonts w:ascii="Bookman Old Style" w:eastAsia="Times New Roman" w:hAnsi="Bookman Old Style" w:cs="Times New Roman"/>
        <w:bCs/>
        <w:sz w:val="16"/>
        <w:szCs w:val="16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68" w:rsidRDefault="00287C68" w:rsidP="00846BCA">
      <w:pPr>
        <w:spacing w:after="0" w:line="240" w:lineRule="auto"/>
      </w:pPr>
      <w:r>
        <w:separator/>
      </w:r>
    </w:p>
  </w:footnote>
  <w:footnote w:type="continuationSeparator" w:id="0">
    <w:p w:rsidR="00287C68" w:rsidRDefault="00287C68" w:rsidP="00846BCA">
      <w:pPr>
        <w:spacing w:after="0" w:line="240" w:lineRule="auto"/>
      </w:pPr>
      <w:r>
        <w:continuationSeparator/>
      </w:r>
    </w:p>
  </w:footnote>
  <w:footnote w:id="1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E2557" w:rsidRPr="003B6373" w:rsidRDefault="008E2557" w:rsidP="008E255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E2557" w:rsidRPr="003B6373" w:rsidRDefault="008E2557" w:rsidP="008E2557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E2557" w:rsidRPr="003B6373" w:rsidRDefault="008E2557" w:rsidP="008E255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E2557" w:rsidRPr="003B6373" w:rsidRDefault="008E2557" w:rsidP="008E2557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E2557" w:rsidRPr="003B6373" w:rsidRDefault="008E2557" w:rsidP="008E2557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E2557" w:rsidRPr="003B6373" w:rsidRDefault="008E2557" w:rsidP="008E2557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797" w:rsidRPr="00065797" w:rsidRDefault="00065797" w:rsidP="00065797">
    <w:pPr>
      <w:keepNext/>
      <w:pBdr>
        <w:bottom w:val="single" w:sz="12" w:space="0" w:color="auto"/>
      </w:pBdr>
      <w:spacing w:after="0" w:line="240" w:lineRule="auto"/>
      <w:outlineLvl w:val="1"/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</w:pPr>
    <w:bookmarkStart w:id="13" w:name="OLE_LINK5"/>
    <w:bookmarkStart w:id="14" w:name="OLE_LINK6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Numer referencyjny nadany sprawie przez Zamawiającego </w:t>
    </w: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DO/DZ-381-</w:t>
    </w:r>
    <w:r w:rsidR="007F5199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1-</w:t>
    </w:r>
    <w:r w:rsidR="003B34BD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4</w:t>
    </w:r>
    <w:r w:rsidR="00915919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9</w:t>
    </w:r>
    <w:r w:rsidR="007F5199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>/22</w:t>
    </w: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</w:p>
  <w:p w:rsidR="00065797" w:rsidRPr="00065797" w:rsidRDefault="00065797" w:rsidP="00065797">
    <w:pPr>
      <w:keepNext/>
      <w:pBdr>
        <w:bottom w:val="single" w:sz="12" w:space="0" w:color="auto"/>
      </w:pBdr>
      <w:spacing w:after="0" w:line="240" w:lineRule="auto"/>
      <w:jc w:val="right"/>
      <w:outlineLvl w:val="1"/>
      <w:rPr>
        <w:rFonts w:ascii="Bookman Old Style" w:eastAsia="Times New Roman" w:hAnsi="Bookman Old Style" w:cs="Arial"/>
        <w:i/>
        <w:sz w:val="16"/>
        <w:szCs w:val="16"/>
        <w:lang w:eastAsia="pl-PL"/>
      </w:rPr>
    </w:pPr>
    <w:r w:rsidRPr="00065797">
      <w:rPr>
        <w:rFonts w:ascii="Bookman Old Style" w:eastAsia="Times New Roman" w:hAnsi="Bookman Old Style" w:cs="Arial"/>
        <w:b/>
        <w:i/>
        <w:color w:val="000000"/>
        <w:sz w:val="16"/>
        <w:szCs w:val="16"/>
        <w:lang w:eastAsia="pl-PL"/>
      </w:rPr>
      <w:t xml:space="preserve">     </w:t>
    </w:r>
    <w:r w:rsidR="00A8554E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Załącznik nr </w:t>
    </w:r>
    <w:r w:rsidR="00E65F8D">
      <w:rPr>
        <w:rFonts w:ascii="Bookman Old Style" w:eastAsia="Times New Roman" w:hAnsi="Bookman Old Style" w:cs="Arial"/>
        <w:i/>
        <w:sz w:val="16"/>
        <w:szCs w:val="16"/>
        <w:lang w:eastAsia="pl-PL"/>
      </w:rPr>
      <w:t>4</w:t>
    </w:r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do </w:t>
    </w:r>
    <w:proofErr w:type="spellStart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>SWZ</w:t>
    </w:r>
    <w:proofErr w:type="spellEnd"/>
    <w:r w:rsidRPr="00065797">
      <w:rPr>
        <w:rFonts w:ascii="Bookman Old Style" w:eastAsia="Times New Roman" w:hAnsi="Bookman Old Style" w:cs="Arial"/>
        <w:i/>
        <w:sz w:val="16"/>
        <w:szCs w:val="16"/>
        <w:lang w:eastAsia="pl-PL"/>
      </w:rPr>
      <w:t xml:space="preserve">  </w:t>
    </w:r>
  </w:p>
  <w:p w:rsidR="00065797" w:rsidRPr="008E2557" w:rsidRDefault="00065797" w:rsidP="00065797">
    <w:pPr>
      <w:keepNext/>
      <w:pBdr>
        <w:bottom w:val="single" w:sz="12" w:space="0" w:color="auto"/>
      </w:pBdr>
      <w:spacing w:after="0" w:line="240" w:lineRule="auto"/>
      <w:outlineLvl w:val="1"/>
      <w:rPr>
        <w:rFonts w:ascii="Calibri" w:eastAsia="Times New Roman" w:hAnsi="Calibri" w:cs="Arial"/>
        <w:i/>
        <w:color w:val="000000"/>
        <w:sz w:val="16"/>
        <w:szCs w:val="16"/>
        <w:lang w:eastAsia="pl-PL"/>
      </w:rPr>
    </w:pPr>
    <w:r w:rsidRPr="00065797">
      <w:rPr>
        <w:rFonts w:ascii="Calibri" w:eastAsia="Times New Roman" w:hAnsi="Calibri" w:cs="Arial"/>
        <w:i/>
        <w:sz w:val="20"/>
        <w:szCs w:val="18"/>
        <w:lang w:eastAsia="pl-PL"/>
      </w:rPr>
      <w:t xml:space="preserve"> </w:t>
    </w:r>
  </w:p>
  <w:bookmarkEnd w:id="13"/>
  <w:bookmarkEnd w:id="14"/>
  <w:p w:rsidR="00846BCA" w:rsidRDefault="00846B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9C7DCC"/>
    <w:multiLevelType w:val="hybridMultilevel"/>
    <w:tmpl w:val="6AA00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34CB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4CD1CF0"/>
    <w:multiLevelType w:val="hybridMultilevel"/>
    <w:tmpl w:val="35740D2E"/>
    <w:lvl w:ilvl="0" w:tplc="36665B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4F077B4E"/>
    <w:multiLevelType w:val="hybridMultilevel"/>
    <w:tmpl w:val="EF6EEB78"/>
    <w:lvl w:ilvl="0" w:tplc="3828E84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20"/>
      </w:rPr>
    </w:lvl>
    <w:lvl w:ilvl="1" w:tplc="BA84CF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ahoma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79729E"/>
    <w:multiLevelType w:val="hybridMultilevel"/>
    <w:tmpl w:val="CBD0A02E"/>
    <w:name w:val="NumPar3"/>
    <w:lvl w:ilvl="0" w:tplc="9D9042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6A68751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65797"/>
    <w:rsid w:val="00067B78"/>
    <w:rsid w:val="000B4981"/>
    <w:rsid w:val="000C3DB0"/>
    <w:rsid w:val="001C02C5"/>
    <w:rsid w:val="001C0508"/>
    <w:rsid w:val="00257A7C"/>
    <w:rsid w:val="00287C68"/>
    <w:rsid w:val="002978BF"/>
    <w:rsid w:val="003B34BD"/>
    <w:rsid w:val="004A7D85"/>
    <w:rsid w:val="004B06C7"/>
    <w:rsid w:val="00503B16"/>
    <w:rsid w:val="006D2BD8"/>
    <w:rsid w:val="006E3CCA"/>
    <w:rsid w:val="007270FF"/>
    <w:rsid w:val="00737509"/>
    <w:rsid w:val="007854DB"/>
    <w:rsid w:val="007F5199"/>
    <w:rsid w:val="00825F70"/>
    <w:rsid w:val="00846BCA"/>
    <w:rsid w:val="008E2557"/>
    <w:rsid w:val="008E477C"/>
    <w:rsid w:val="008F7E85"/>
    <w:rsid w:val="00915919"/>
    <w:rsid w:val="00A37330"/>
    <w:rsid w:val="00A8554E"/>
    <w:rsid w:val="00B40D4D"/>
    <w:rsid w:val="00BF3955"/>
    <w:rsid w:val="00BF6AEB"/>
    <w:rsid w:val="00C2664C"/>
    <w:rsid w:val="00C72A9C"/>
    <w:rsid w:val="00D00624"/>
    <w:rsid w:val="00D41ACF"/>
    <w:rsid w:val="00D81888"/>
    <w:rsid w:val="00E22B0A"/>
    <w:rsid w:val="00E45188"/>
    <w:rsid w:val="00E65F8D"/>
    <w:rsid w:val="00E84666"/>
    <w:rsid w:val="00F016CE"/>
    <w:rsid w:val="00F227BC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5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5797"/>
  </w:style>
  <w:style w:type="paragraph" w:styleId="Tekstprzypisudolnego">
    <w:name w:val="footnote text"/>
    <w:basedOn w:val="Normalny"/>
    <w:link w:val="TekstprzypisudolnegoZnak"/>
    <w:rsid w:val="0006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65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5797"/>
    <w:rPr>
      <w:vertAlign w:val="superscript"/>
    </w:rPr>
  </w:style>
  <w:style w:type="character" w:customStyle="1" w:styleId="DeltaViewInsertion">
    <w:name w:val="DeltaView Insertion"/>
    <w:rsid w:val="008E2557"/>
    <w:rPr>
      <w:b/>
      <w:i/>
      <w:spacing w:val="0"/>
    </w:rPr>
  </w:style>
  <w:style w:type="paragraph" w:customStyle="1" w:styleId="Tiret0">
    <w:name w:val="Tiret 0"/>
    <w:basedOn w:val="Normalny"/>
    <w:rsid w:val="008E2557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E2557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E2557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E2557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E2557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E2557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prawo-zamowien-publicznych-regulacje/prawo-krajowe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4889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Joanna Sznajder</cp:lastModifiedBy>
  <cp:revision>22</cp:revision>
  <cp:lastPrinted>2022-10-21T07:10:00Z</cp:lastPrinted>
  <dcterms:created xsi:type="dcterms:W3CDTF">2021-04-23T11:11:00Z</dcterms:created>
  <dcterms:modified xsi:type="dcterms:W3CDTF">2022-10-21T07:10:00Z</dcterms:modified>
</cp:coreProperties>
</file>