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B8C3F" w14:textId="6976B324" w:rsidR="008B686F" w:rsidRPr="005171EE" w:rsidRDefault="00936097" w:rsidP="005B756A">
      <w:pPr>
        <w:keepNext/>
        <w:jc w:val="center"/>
        <w:outlineLvl w:val="4"/>
        <w:rPr>
          <w:rFonts w:ascii="Arial" w:hAnsi="Arial" w:cs="Arial"/>
          <w:b/>
          <w:sz w:val="18"/>
          <w:szCs w:val="20"/>
        </w:rPr>
      </w:pPr>
      <w:r w:rsidRPr="005171EE">
        <w:rPr>
          <w:rFonts w:ascii="Arial" w:hAnsi="Arial" w:cs="Arial"/>
          <w:b/>
          <w:sz w:val="18"/>
          <w:szCs w:val="20"/>
        </w:rPr>
        <w:t>SPECYFIKACJA ASORTYMENTOWO-CENOWA  dot.</w:t>
      </w:r>
      <w:r w:rsidR="00C3397E" w:rsidRPr="005171EE">
        <w:rPr>
          <w:rFonts w:ascii="Arial" w:hAnsi="Arial" w:cs="Arial"/>
          <w:b/>
          <w:sz w:val="18"/>
          <w:szCs w:val="20"/>
        </w:rPr>
        <w:t xml:space="preserve">   </w:t>
      </w:r>
      <w:r w:rsidR="005171EE" w:rsidRPr="005171EE">
        <w:rPr>
          <w:rFonts w:ascii="Arial" w:hAnsi="Arial" w:cs="Arial"/>
          <w:b/>
          <w:sz w:val="18"/>
          <w:szCs w:val="20"/>
        </w:rPr>
        <w:t>jednorazowej dostawy probówek do pobierania krwi do biopsji płynnej, proteinaza K, laurylosia</w:t>
      </w:r>
      <w:bookmarkStart w:id="0" w:name="_GoBack"/>
      <w:bookmarkEnd w:id="0"/>
      <w:r w:rsidR="005171EE" w:rsidRPr="005171EE">
        <w:rPr>
          <w:rFonts w:ascii="Arial" w:hAnsi="Arial" w:cs="Arial"/>
          <w:b/>
          <w:sz w:val="18"/>
          <w:szCs w:val="20"/>
        </w:rPr>
        <w:t>rczan sodu (SDS)</w:t>
      </w:r>
      <w:r w:rsidR="008B686F" w:rsidRPr="005171EE">
        <w:rPr>
          <w:rFonts w:ascii="Arial" w:hAnsi="Arial" w:cs="Arial"/>
          <w:b/>
          <w:sz w:val="18"/>
          <w:szCs w:val="20"/>
        </w:rPr>
        <w:t xml:space="preserve"> dla Zakładu </w:t>
      </w:r>
      <w:r w:rsidR="005171EE" w:rsidRPr="005171EE">
        <w:rPr>
          <w:rFonts w:ascii="Arial" w:hAnsi="Arial" w:cs="Arial"/>
          <w:b/>
          <w:sz w:val="18"/>
          <w:szCs w:val="20"/>
        </w:rPr>
        <w:t>Genetyki Klinicznej i Molekularnej</w:t>
      </w:r>
      <w:r w:rsidR="008B686F" w:rsidRPr="005171EE">
        <w:rPr>
          <w:rFonts w:ascii="Arial" w:hAnsi="Arial" w:cs="Arial"/>
          <w:b/>
          <w:sz w:val="18"/>
          <w:szCs w:val="20"/>
        </w:rPr>
        <w:t xml:space="preserve"> </w:t>
      </w:r>
      <w:r w:rsidRPr="005171EE">
        <w:rPr>
          <w:rFonts w:ascii="Arial" w:hAnsi="Arial" w:cs="Arial"/>
          <w:b/>
          <w:sz w:val="18"/>
          <w:szCs w:val="20"/>
        </w:rPr>
        <w:t>- Narodowego Instytutu Onkologii im. Marii Skłodowskiej – Curie - Państwowego Instytutu Badawczego Oddział w Gliwicach</w:t>
      </w:r>
      <w:r w:rsidR="008B686F" w:rsidRPr="005171EE">
        <w:rPr>
          <w:rFonts w:ascii="Arial" w:hAnsi="Arial" w:cs="Arial"/>
          <w:b/>
          <w:sz w:val="18"/>
          <w:szCs w:val="20"/>
        </w:rPr>
        <w:t>.</w:t>
      </w:r>
    </w:p>
    <w:p w14:paraId="09C36158" w14:textId="77777777" w:rsidR="005171EE" w:rsidRDefault="005171EE" w:rsidP="005B756A">
      <w:pPr>
        <w:keepNext/>
        <w:jc w:val="center"/>
        <w:outlineLvl w:val="4"/>
        <w:rPr>
          <w:rFonts w:ascii="Arial" w:hAnsi="Arial" w:cs="Arial"/>
          <w:b/>
          <w:sz w:val="20"/>
          <w:szCs w:val="20"/>
        </w:rPr>
      </w:pPr>
    </w:p>
    <w:p w14:paraId="0546BCCE" w14:textId="01FCF0AD" w:rsidR="00DB44C8" w:rsidRPr="001C2B0F" w:rsidRDefault="008B686F" w:rsidP="005171EE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171EE">
        <w:rPr>
          <w:rFonts w:ascii="Arial" w:hAnsi="Arial" w:cs="Arial"/>
          <w:b/>
          <w:sz w:val="18"/>
          <w:szCs w:val="20"/>
        </w:rPr>
        <w:t xml:space="preserve">Zadanie </w:t>
      </w:r>
      <w:r w:rsidR="00FA53CD" w:rsidRPr="005171EE">
        <w:rPr>
          <w:rFonts w:ascii="Arial" w:hAnsi="Arial" w:cs="Arial"/>
          <w:b/>
          <w:sz w:val="18"/>
          <w:szCs w:val="20"/>
        </w:rPr>
        <w:t>1</w:t>
      </w:r>
      <w:r w:rsidR="005171EE" w:rsidRPr="005171EE">
        <w:rPr>
          <w:rFonts w:ascii="Arial" w:hAnsi="Arial" w:cs="Arial"/>
          <w:b/>
          <w:sz w:val="18"/>
          <w:szCs w:val="20"/>
        </w:rPr>
        <w:t>:</w:t>
      </w:r>
      <w:r w:rsidR="005171EE" w:rsidRPr="005171EE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Probówki do pobierania krwi na badanie wolnokrążącego DNA w badaniu biopsji płynnej.</w:t>
      </w:r>
      <w:r w:rsidR="00936097" w:rsidRPr="005171EE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118"/>
        <w:gridCol w:w="1276"/>
        <w:gridCol w:w="709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8B686F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3E4ED7A7" w14:textId="42728E89" w:rsidR="005171EE" w:rsidRPr="005171EE" w:rsidRDefault="005171EE" w:rsidP="005171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 w:rsidRPr="005171EE">
              <w:rPr>
                <w:rFonts w:ascii="Arial" w:eastAsia="Arial Unicode MS" w:hAnsi="Arial" w:cs="Arial"/>
                <w:sz w:val="18"/>
                <w:szCs w:val="16"/>
                <w:bdr w:val="nil"/>
              </w:rPr>
              <w:t>Szklana probówka dedykowana do pobierana, stabilizacji i transportu krwi obwodowej z przeznaczeniem do analizy wolnokrążącego DNA (cfDNA)</w:t>
            </w:r>
          </w:p>
          <w:p w14:paraId="4C14AC07" w14:textId="325653B2" w:rsidR="002457E4" w:rsidRPr="005171EE" w:rsidRDefault="005171EE" w:rsidP="005171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hAnsi="Arial" w:cs="Arial"/>
                <w:sz w:val="16"/>
                <w:szCs w:val="17"/>
              </w:rPr>
            </w:pPr>
            <w:r w:rsidRPr="005171EE">
              <w:rPr>
                <w:rFonts w:ascii="Arial" w:eastAsia="Arial Unicode MS" w:hAnsi="Arial" w:cs="Arial"/>
                <w:sz w:val="18"/>
                <w:szCs w:val="16"/>
                <w:bdr w:val="nil"/>
              </w:rPr>
              <w:t>objętość 10 mL zawiera K</w:t>
            </w:r>
            <w:r w:rsidRPr="005171EE">
              <w:rPr>
                <w:rFonts w:ascii="Arial" w:eastAsia="Arial Unicode MS" w:hAnsi="Arial" w:cs="Arial"/>
                <w:sz w:val="18"/>
                <w:szCs w:val="16"/>
                <w:bdr w:val="nil"/>
                <w:vertAlign w:val="subscript"/>
              </w:rPr>
              <w:t>3</w:t>
            </w:r>
            <w:r w:rsidRPr="005171EE">
              <w:rPr>
                <w:rFonts w:ascii="Arial" w:eastAsia="Arial Unicode MS" w:hAnsi="Arial" w:cs="Arial"/>
                <w:sz w:val="18"/>
                <w:szCs w:val="16"/>
                <w:bdr w:val="nil"/>
              </w:rPr>
              <w:t>EDTA zawiera konserwant zapobiegający uwalnianiu genomowego DNA z komórek jądrzastych oraz hamujący degradację cfDNA przez nukleazy cfDNA stabilne do 14 dni w przedziale temperatur od 6°C do 37°C stabilizacja wolnokrążących komórek nabłonka do 7 dni w przedziale temperatur od 15 do 30°C ekstrakcja cfDNA możliwa przy użyciu komercyjnych zestawów uwzględniających trawienie proteinazą K w momencie dostawy produkt zdatny do użycia przez co najmniej 14 miesięcy posiada oznaczenie CE jako produkt przeznaczony do diagnostyki in vitro.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185A84" w14:textId="6A181C3B" w:rsidR="006704E6" w:rsidRPr="001C2B0F" w:rsidRDefault="005171EE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  <w:r w:rsidR="008B686F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9048AB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666A88F1" w:rsidR="00945814" w:rsidRPr="001C2B0F" w:rsidRDefault="005171EE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100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5171EE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5171EE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5171EE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5171EE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5171EE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5171EE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5171EE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5171EE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5171EE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5171EE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5171EE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5171EE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5171EE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71EE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5171E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5171EE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5171EE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334529F6" w:rsidR="004C09C7" w:rsidRPr="005171E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5171EE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5171EE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E909A8">
        <w:rPr>
          <w:rFonts w:ascii="Arial" w:hAnsi="Arial" w:cs="Arial"/>
          <w:b/>
          <w:color w:val="000000"/>
          <w:sz w:val="18"/>
          <w:szCs w:val="18"/>
        </w:rPr>
        <w:t xml:space="preserve">10 </w:t>
      </w:r>
      <w:r w:rsidRPr="005171EE">
        <w:rPr>
          <w:rFonts w:ascii="Arial" w:hAnsi="Arial" w:cs="Arial"/>
          <w:b/>
          <w:color w:val="000000"/>
          <w:sz w:val="18"/>
          <w:szCs w:val="18"/>
        </w:rPr>
        <w:t xml:space="preserve">dni roboczych licząc od dnia otrzymania zamówienia.  </w:t>
      </w:r>
    </w:p>
    <w:p w14:paraId="09955883" w14:textId="0B8E5CC4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6F897B3B" w14:textId="77777777" w:rsidR="00E909A8" w:rsidRPr="00CD53A8" w:rsidRDefault="00E909A8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5171EE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5171EE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…………………………………………..…………………</w:t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5171E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5171EE" w:rsidSect="005171EE">
      <w:headerReference w:type="default" r:id="rId8"/>
      <w:footerReference w:type="default" r:id="rId9"/>
      <w:pgSz w:w="16838" w:h="11906" w:orient="landscape" w:code="9"/>
      <w:pgMar w:top="1134" w:right="1418" w:bottom="1134" w:left="1418" w:header="44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0296" w14:textId="77777777" w:rsidR="00A002F5" w:rsidRDefault="00A002F5" w:rsidP="00003840">
      <w:pPr>
        <w:spacing w:after="0" w:line="240" w:lineRule="auto"/>
      </w:pPr>
      <w:r>
        <w:separator/>
      </w:r>
    </w:p>
  </w:endnote>
  <w:endnote w:type="continuationSeparator" w:id="0">
    <w:p w14:paraId="5D8FA27B" w14:textId="77777777" w:rsidR="00A002F5" w:rsidRDefault="00A002F5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121BA738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A34079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A34079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7DB1" w14:textId="77777777" w:rsidR="00A002F5" w:rsidRDefault="00A002F5" w:rsidP="00003840">
      <w:pPr>
        <w:spacing w:after="0" w:line="240" w:lineRule="auto"/>
      </w:pPr>
      <w:r>
        <w:separator/>
      </w:r>
    </w:p>
  </w:footnote>
  <w:footnote w:type="continuationSeparator" w:id="0">
    <w:p w14:paraId="6BCB6A9A" w14:textId="77777777" w:rsidR="00A002F5" w:rsidRDefault="00A002F5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03E1CB2A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DO/DZ-072-</w:t>
    </w:r>
    <w:r w:rsidR="00A3407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276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07E6871" w14:textId="3700B103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0B2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565E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1EE"/>
    <w:rsid w:val="00517E25"/>
    <w:rsid w:val="00531A64"/>
    <w:rsid w:val="005407A6"/>
    <w:rsid w:val="0054157E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C06E6"/>
    <w:rsid w:val="007F5865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B686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002F5"/>
    <w:rsid w:val="00A24DF1"/>
    <w:rsid w:val="00A25A45"/>
    <w:rsid w:val="00A34079"/>
    <w:rsid w:val="00A44D90"/>
    <w:rsid w:val="00A57ED0"/>
    <w:rsid w:val="00A9279F"/>
    <w:rsid w:val="00AC14D4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3397E"/>
    <w:rsid w:val="00C41D38"/>
    <w:rsid w:val="00C50354"/>
    <w:rsid w:val="00C76AD1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09A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1876"/>
    <w:rsid w:val="00F85A58"/>
    <w:rsid w:val="00F92186"/>
    <w:rsid w:val="00F92E6E"/>
    <w:rsid w:val="00FA1849"/>
    <w:rsid w:val="00FA53CD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B925-47FC-4356-9716-375B975F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6</cp:revision>
  <cp:lastPrinted>2024-12-11T11:48:00Z</cp:lastPrinted>
  <dcterms:created xsi:type="dcterms:W3CDTF">2024-12-11T10:34:00Z</dcterms:created>
  <dcterms:modified xsi:type="dcterms:W3CDTF">2024-12-11T11:48:00Z</dcterms:modified>
</cp:coreProperties>
</file>