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2DA" w:rsidRPr="00F162DA" w:rsidRDefault="00F162DA" w:rsidP="00F162DA">
      <w:pPr>
        <w:spacing w:after="0"/>
        <w:rPr>
          <w:bCs/>
        </w:rPr>
      </w:pPr>
    </w:p>
    <w:tbl>
      <w:tblPr>
        <w:tblW w:w="14814" w:type="dxa"/>
        <w:tblInd w:w="-356" w:type="dxa"/>
        <w:tblCellMar>
          <w:left w:w="70" w:type="dxa"/>
          <w:right w:w="70" w:type="dxa"/>
        </w:tblCellMar>
        <w:tblLook w:val="04A0" w:firstRow="1" w:lastRow="0" w:firstColumn="1" w:lastColumn="0" w:noHBand="0" w:noVBand="1"/>
      </w:tblPr>
      <w:tblGrid>
        <w:gridCol w:w="769"/>
        <w:gridCol w:w="2351"/>
        <w:gridCol w:w="3057"/>
        <w:gridCol w:w="674"/>
        <w:gridCol w:w="850"/>
        <w:gridCol w:w="1298"/>
        <w:gridCol w:w="1138"/>
        <w:gridCol w:w="972"/>
        <w:gridCol w:w="1139"/>
        <w:gridCol w:w="1139"/>
        <w:gridCol w:w="1427"/>
      </w:tblGrid>
      <w:tr w:rsidR="00937CEC" w:rsidRPr="00937CEC" w:rsidTr="003A4B74">
        <w:trPr>
          <w:trHeight w:val="804"/>
        </w:trPr>
        <w:tc>
          <w:tcPr>
            <w:tcW w:w="14814" w:type="dxa"/>
            <w:gridSpan w:val="11"/>
            <w:tcBorders>
              <w:bottom w:val="single" w:sz="4" w:space="0" w:color="auto"/>
            </w:tcBorders>
            <w:shd w:val="clear" w:color="auto" w:fill="FFFFFF" w:themeFill="background1"/>
            <w:vAlign w:val="center"/>
          </w:tcPr>
          <w:p w:rsidR="00937CEC" w:rsidRPr="00937CEC" w:rsidRDefault="00937CEC" w:rsidP="00F162DA">
            <w:pPr>
              <w:pStyle w:val="Akapitzlist"/>
              <w:numPr>
                <w:ilvl w:val="0"/>
                <w:numId w:val="28"/>
              </w:numPr>
              <w:spacing w:after="0" w:line="240" w:lineRule="auto"/>
              <w:rPr>
                <w:bCs/>
                <w:sz w:val="20"/>
                <w:szCs w:val="20"/>
              </w:rPr>
            </w:pPr>
            <w:r w:rsidRPr="00937CEC">
              <w:rPr>
                <w:bCs/>
                <w:sz w:val="20"/>
                <w:szCs w:val="20"/>
              </w:rPr>
              <w:t>Termin realizacji dostaw cząstkowych do 14 dni kalendarzowych.</w:t>
            </w:r>
          </w:p>
          <w:p w:rsidR="00937CEC" w:rsidRPr="00937CEC" w:rsidRDefault="00937CEC" w:rsidP="00F162DA">
            <w:pPr>
              <w:pStyle w:val="Akapitzlist"/>
              <w:numPr>
                <w:ilvl w:val="0"/>
                <w:numId w:val="28"/>
              </w:numPr>
              <w:spacing w:after="0" w:line="240" w:lineRule="auto"/>
              <w:rPr>
                <w:sz w:val="20"/>
                <w:szCs w:val="20"/>
              </w:rPr>
            </w:pPr>
            <w:r w:rsidRPr="00937CEC">
              <w:rPr>
                <w:bCs/>
                <w:sz w:val="20"/>
                <w:szCs w:val="20"/>
              </w:rPr>
              <w:t>Ilości asortymentu podane w specyfikacji asortymentowo-cenowej są ilościami szacunkowymi. Zamawiający będzie zobowiązany do zakupu wyłącznie takich ilości asortymentu, jakie okażą się mu potrzebne. Wykonawca elastycznie będzie reagować na zwiększone bądź zmniejszone potrzeby Zamawiającego w tym zakresie.</w:t>
            </w:r>
          </w:p>
          <w:p w:rsidR="00937CEC" w:rsidRPr="00937CEC" w:rsidRDefault="00937CEC" w:rsidP="00F162DA">
            <w:pPr>
              <w:pStyle w:val="Akapitzlist"/>
              <w:numPr>
                <w:ilvl w:val="0"/>
                <w:numId w:val="28"/>
              </w:numPr>
              <w:spacing w:after="0" w:line="240" w:lineRule="auto"/>
              <w:rPr>
                <w:sz w:val="20"/>
                <w:szCs w:val="20"/>
              </w:rPr>
            </w:pPr>
            <w:r w:rsidRPr="00937CEC">
              <w:rPr>
                <w:bCs/>
                <w:sz w:val="20"/>
                <w:szCs w:val="20"/>
              </w:rPr>
              <w:t xml:space="preserve">Zamawiający nie jest zobowiązany do zrealizowania całości zamówienia tj. nie będzie zobowiązany do zakupu takich ilości asortymentu, których wartość pokryłaby w sumie całą kwotę brutto oferty. Zamawiający gwarantuje wykonanie zamówienia na poziomie co najmniej </w:t>
            </w:r>
            <w:r w:rsidRPr="00937CEC">
              <w:rPr>
                <w:b/>
                <w:bCs/>
                <w:sz w:val="20"/>
                <w:szCs w:val="20"/>
              </w:rPr>
              <w:t>40</w:t>
            </w:r>
            <w:r w:rsidRPr="00937CEC">
              <w:rPr>
                <w:bCs/>
                <w:sz w:val="20"/>
                <w:szCs w:val="20"/>
              </w:rPr>
              <w:t xml:space="preserve">% wartości oferty, a Wykonawcy nie będą przysługiwać roszczenia o zapłatę ceny w pełnej wysokości. </w:t>
            </w:r>
          </w:p>
          <w:p w:rsidR="00937CEC" w:rsidRPr="001C4B5C" w:rsidRDefault="00937CEC" w:rsidP="001C4B5C">
            <w:pPr>
              <w:pStyle w:val="Akapitzlist"/>
              <w:numPr>
                <w:ilvl w:val="0"/>
                <w:numId w:val="28"/>
              </w:numPr>
              <w:spacing w:after="0" w:line="240" w:lineRule="auto"/>
              <w:jc w:val="both"/>
              <w:rPr>
                <w:sz w:val="20"/>
                <w:szCs w:val="20"/>
              </w:rPr>
            </w:pPr>
            <w:r w:rsidRPr="00937CEC">
              <w:rPr>
                <w:bCs/>
                <w:sz w:val="20"/>
                <w:szCs w:val="20"/>
              </w:rPr>
              <w:t>W przypadku nie wykorzystania w całości danej pozycji asortymentowej w ramach zadania Zamawiający uprawniony będzie do zakupu większej ilości innej pozycji asortymentowej w ramach  zadania, przy czym wartość zadania i łącznego wynagrodzenia brutto nie ulegnie zwiększeniu.</w:t>
            </w:r>
          </w:p>
          <w:p w:rsidR="00937CEC" w:rsidRPr="00937CEC" w:rsidRDefault="00937CEC" w:rsidP="00F162DA">
            <w:pPr>
              <w:spacing w:after="0" w:line="240" w:lineRule="auto"/>
              <w:jc w:val="both"/>
              <w:rPr>
                <w:rFonts w:cs="Arial"/>
                <w:b/>
                <w:color w:val="000080"/>
                <w:sz w:val="20"/>
                <w:szCs w:val="20"/>
              </w:rPr>
            </w:pPr>
          </w:p>
        </w:tc>
      </w:tr>
      <w:tr w:rsidR="00CE1718" w:rsidRPr="00CE1718" w:rsidTr="003A4B74">
        <w:trPr>
          <w:trHeight w:val="804"/>
        </w:trPr>
        <w:tc>
          <w:tcPr>
            <w:tcW w:w="76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CE1718" w:rsidRPr="00CE1718" w:rsidRDefault="00CE1718" w:rsidP="00CE1718">
            <w:pPr>
              <w:spacing w:after="0" w:line="240" w:lineRule="auto"/>
              <w:jc w:val="center"/>
              <w:rPr>
                <w:rFonts w:eastAsia="Times New Roman" w:cs="Times New Roman"/>
                <w:b/>
                <w:sz w:val="20"/>
                <w:szCs w:val="20"/>
                <w:lang w:eastAsia="pl-PL"/>
              </w:rPr>
            </w:pPr>
            <w:r w:rsidRPr="00CE1718">
              <w:rPr>
                <w:rFonts w:eastAsia="Times New Roman" w:cs="Times New Roman"/>
                <w:b/>
                <w:sz w:val="20"/>
                <w:szCs w:val="20"/>
                <w:lang w:eastAsia="pl-PL"/>
              </w:rPr>
              <w:t>LP.</w:t>
            </w:r>
          </w:p>
        </w:tc>
        <w:tc>
          <w:tcPr>
            <w:tcW w:w="2351" w:type="dxa"/>
            <w:tcBorders>
              <w:top w:val="single" w:sz="4" w:space="0" w:color="auto"/>
              <w:left w:val="nil"/>
              <w:bottom w:val="single" w:sz="4" w:space="0" w:color="auto"/>
              <w:right w:val="single" w:sz="4" w:space="0" w:color="auto"/>
            </w:tcBorders>
            <w:shd w:val="clear" w:color="auto" w:fill="FFFF00"/>
            <w:vAlign w:val="center"/>
            <w:hideMark/>
          </w:tcPr>
          <w:p w:rsidR="00CE1718" w:rsidRPr="00CE1718" w:rsidRDefault="00CE1718" w:rsidP="00CE1718">
            <w:pPr>
              <w:spacing w:after="0" w:line="240" w:lineRule="auto"/>
              <w:jc w:val="center"/>
              <w:rPr>
                <w:rFonts w:eastAsia="Times New Roman" w:cs="Times New Roman"/>
                <w:b/>
                <w:sz w:val="20"/>
                <w:szCs w:val="20"/>
                <w:lang w:eastAsia="pl-PL"/>
              </w:rPr>
            </w:pPr>
            <w:r w:rsidRPr="00CE1718">
              <w:rPr>
                <w:rFonts w:eastAsia="Times New Roman" w:cs="Times New Roman"/>
                <w:b/>
                <w:sz w:val="20"/>
                <w:szCs w:val="20"/>
                <w:lang w:eastAsia="pl-PL"/>
              </w:rPr>
              <w:t>NAZWA PRZEDMIOTU ZAMÓWIENIA</w:t>
            </w:r>
          </w:p>
        </w:tc>
        <w:tc>
          <w:tcPr>
            <w:tcW w:w="3057" w:type="dxa"/>
            <w:tcBorders>
              <w:top w:val="single" w:sz="4" w:space="0" w:color="auto"/>
              <w:left w:val="nil"/>
              <w:bottom w:val="single" w:sz="4" w:space="0" w:color="auto"/>
              <w:right w:val="single" w:sz="4" w:space="0" w:color="auto"/>
            </w:tcBorders>
            <w:shd w:val="clear" w:color="auto" w:fill="FFFF00"/>
            <w:vAlign w:val="center"/>
            <w:hideMark/>
          </w:tcPr>
          <w:p w:rsidR="00CE1718" w:rsidRPr="00CE1718" w:rsidRDefault="00CE1718" w:rsidP="00CE1718">
            <w:pPr>
              <w:spacing w:after="0" w:line="240" w:lineRule="auto"/>
              <w:jc w:val="center"/>
              <w:rPr>
                <w:rFonts w:eastAsia="Times New Roman" w:cs="Times New Roman"/>
                <w:b/>
                <w:sz w:val="20"/>
                <w:szCs w:val="20"/>
                <w:lang w:eastAsia="pl-PL"/>
              </w:rPr>
            </w:pPr>
            <w:r w:rsidRPr="00CE1718">
              <w:rPr>
                <w:rFonts w:eastAsia="Times New Roman" w:cs="Times New Roman"/>
                <w:b/>
                <w:sz w:val="20"/>
                <w:szCs w:val="20"/>
                <w:lang w:eastAsia="pl-PL"/>
              </w:rPr>
              <w:t>OPIS PRZEDMIOTU ZAMÓWIENIA</w:t>
            </w:r>
          </w:p>
        </w:tc>
        <w:tc>
          <w:tcPr>
            <w:tcW w:w="674" w:type="dxa"/>
            <w:tcBorders>
              <w:top w:val="single" w:sz="4" w:space="0" w:color="auto"/>
              <w:left w:val="nil"/>
              <w:bottom w:val="single" w:sz="4" w:space="0" w:color="auto"/>
              <w:right w:val="single" w:sz="4" w:space="0" w:color="auto"/>
            </w:tcBorders>
            <w:shd w:val="clear" w:color="auto" w:fill="FFFF00"/>
            <w:vAlign w:val="center"/>
            <w:hideMark/>
          </w:tcPr>
          <w:p w:rsidR="00CE1718" w:rsidRPr="00CE1718" w:rsidRDefault="00CE1718" w:rsidP="00CE1718">
            <w:pPr>
              <w:spacing w:after="0" w:line="240" w:lineRule="auto"/>
              <w:jc w:val="center"/>
              <w:rPr>
                <w:rFonts w:eastAsia="Times New Roman" w:cs="Times New Roman"/>
                <w:b/>
                <w:sz w:val="20"/>
                <w:szCs w:val="20"/>
                <w:lang w:eastAsia="pl-PL"/>
              </w:rPr>
            </w:pPr>
            <w:r w:rsidRPr="00CE1718">
              <w:rPr>
                <w:rFonts w:eastAsia="Times New Roman" w:cs="Times New Roman"/>
                <w:b/>
                <w:sz w:val="20"/>
                <w:szCs w:val="20"/>
                <w:lang w:eastAsia="pl-PL"/>
              </w:rPr>
              <w:t>J.M.</w:t>
            </w:r>
          </w:p>
        </w:tc>
        <w:tc>
          <w:tcPr>
            <w:tcW w:w="850" w:type="dxa"/>
            <w:tcBorders>
              <w:top w:val="single" w:sz="4" w:space="0" w:color="auto"/>
              <w:left w:val="nil"/>
              <w:bottom w:val="single" w:sz="4" w:space="0" w:color="auto"/>
              <w:right w:val="single" w:sz="4" w:space="0" w:color="auto"/>
            </w:tcBorders>
            <w:shd w:val="clear" w:color="auto" w:fill="FFFF00"/>
            <w:vAlign w:val="center"/>
            <w:hideMark/>
          </w:tcPr>
          <w:p w:rsidR="00CE1718" w:rsidRPr="00CE1718" w:rsidRDefault="00CE1718" w:rsidP="00CE1718">
            <w:pPr>
              <w:spacing w:after="0" w:line="240" w:lineRule="auto"/>
              <w:jc w:val="center"/>
              <w:rPr>
                <w:rFonts w:eastAsia="Times New Roman" w:cs="Times New Roman"/>
                <w:b/>
                <w:sz w:val="20"/>
                <w:szCs w:val="20"/>
                <w:lang w:eastAsia="pl-PL"/>
              </w:rPr>
            </w:pPr>
            <w:r w:rsidRPr="00CE1718">
              <w:rPr>
                <w:rFonts w:eastAsia="Times New Roman" w:cs="Times New Roman"/>
                <w:b/>
                <w:sz w:val="20"/>
                <w:szCs w:val="20"/>
                <w:lang w:eastAsia="pl-PL"/>
              </w:rPr>
              <w:t>ILOŚĆ</w:t>
            </w:r>
          </w:p>
        </w:tc>
        <w:tc>
          <w:tcPr>
            <w:tcW w:w="1298" w:type="dxa"/>
            <w:tcBorders>
              <w:top w:val="single" w:sz="4" w:space="0" w:color="auto"/>
              <w:left w:val="nil"/>
              <w:bottom w:val="single" w:sz="4" w:space="0" w:color="auto"/>
              <w:right w:val="single" w:sz="4" w:space="0" w:color="auto"/>
            </w:tcBorders>
            <w:shd w:val="clear" w:color="auto" w:fill="FFFF00"/>
            <w:vAlign w:val="center"/>
            <w:hideMark/>
          </w:tcPr>
          <w:p w:rsidR="00CE1718" w:rsidRPr="00CE1718" w:rsidRDefault="00CE1718" w:rsidP="00CE1718">
            <w:pPr>
              <w:spacing w:after="0" w:line="240" w:lineRule="auto"/>
              <w:jc w:val="center"/>
              <w:rPr>
                <w:rFonts w:eastAsia="Times New Roman" w:cs="Times New Roman"/>
                <w:b/>
                <w:sz w:val="20"/>
                <w:szCs w:val="20"/>
                <w:lang w:eastAsia="pl-PL"/>
              </w:rPr>
            </w:pPr>
            <w:r w:rsidRPr="00CE1718">
              <w:rPr>
                <w:rFonts w:eastAsia="Times New Roman" w:cs="Times New Roman"/>
                <w:b/>
                <w:sz w:val="20"/>
                <w:szCs w:val="20"/>
                <w:lang w:eastAsia="pl-PL"/>
              </w:rPr>
              <w:t>CENA JEDN.NETTO</w:t>
            </w:r>
          </w:p>
        </w:tc>
        <w:tc>
          <w:tcPr>
            <w:tcW w:w="1138" w:type="dxa"/>
            <w:tcBorders>
              <w:top w:val="single" w:sz="4" w:space="0" w:color="auto"/>
              <w:left w:val="nil"/>
              <w:bottom w:val="single" w:sz="4" w:space="0" w:color="auto"/>
              <w:right w:val="single" w:sz="4" w:space="0" w:color="auto"/>
            </w:tcBorders>
            <w:shd w:val="clear" w:color="auto" w:fill="FFFF00"/>
            <w:vAlign w:val="center"/>
          </w:tcPr>
          <w:p w:rsidR="00CE1718" w:rsidRPr="00CE1718" w:rsidRDefault="00CE1718" w:rsidP="00CE1718">
            <w:pPr>
              <w:spacing w:after="0" w:line="240" w:lineRule="auto"/>
              <w:jc w:val="center"/>
              <w:rPr>
                <w:rFonts w:eastAsia="Times New Roman" w:cs="Times New Roman"/>
                <w:b/>
                <w:sz w:val="20"/>
                <w:szCs w:val="20"/>
                <w:lang w:eastAsia="pl-PL"/>
              </w:rPr>
            </w:pPr>
            <w:r w:rsidRPr="00CE1718">
              <w:rPr>
                <w:rFonts w:eastAsia="Times New Roman" w:cs="Times New Roman"/>
                <w:b/>
                <w:sz w:val="20"/>
                <w:szCs w:val="20"/>
                <w:lang w:eastAsia="pl-PL"/>
              </w:rPr>
              <w:t>WARTOŚĆ</w:t>
            </w:r>
          </w:p>
          <w:p w:rsidR="00CE1718" w:rsidRPr="00CE1718" w:rsidRDefault="00CE1718" w:rsidP="00CE1718">
            <w:pPr>
              <w:spacing w:after="0" w:line="240" w:lineRule="auto"/>
              <w:jc w:val="center"/>
              <w:rPr>
                <w:rFonts w:eastAsia="Times New Roman" w:cs="Times New Roman"/>
                <w:b/>
                <w:sz w:val="20"/>
                <w:szCs w:val="20"/>
                <w:lang w:eastAsia="pl-PL"/>
              </w:rPr>
            </w:pPr>
            <w:r w:rsidRPr="00CE1718">
              <w:rPr>
                <w:rFonts w:eastAsia="Times New Roman" w:cs="Times New Roman"/>
                <w:b/>
                <w:sz w:val="20"/>
                <w:szCs w:val="20"/>
                <w:lang w:eastAsia="pl-PL"/>
              </w:rPr>
              <w:t xml:space="preserve"> NETTO</w:t>
            </w:r>
          </w:p>
        </w:tc>
        <w:tc>
          <w:tcPr>
            <w:tcW w:w="972" w:type="dxa"/>
            <w:tcBorders>
              <w:top w:val="single" w:sz="4" w:space="0" w:color="auto"/>
              <w:left w:val="nil"/>
              <w:bottom w:val="single" w:sz="4" w:space="0" w:color="auto"/>
              <w:right w:val="single" w:sz="4" w:space="0" w:color="auto"/>
            </w:tcBorders>
            <w:shd w:val="clear" w:color="auto" w:fill="FFFF00"/>
            <w:vAlign w:val="center"/>
          </w:tcPr>
          <w:p w:rsidR="00CE1718" w:rsidRPr="00CE1718" w:rsidRDefault="00CE1718" w:rsidP="00CE1718">
            <w:pPr>
              <w:spacing w:after="0" w:line="240" w:lineRule="auto"/>
              <w:jc w:val="center"/>
              <w:rPr>
                <w:rFonts w:eastAsia="Times New Roman" w:cs="Times New Roman"/>
                <w:b/>
                <w:sz w:val="20"/>
                <w:szCs w:val="20"/>
                <w:lang w:eastAsia="pl-PL"/>
              </w:rPr>
            </w:pPr>
            <w:r w:rsidRPr="00CE1718">
              <w:rPr>
                <w:rFonts w:eastAsia="Times New Roman" w:cs="Times New Roman"/>
                <w:b/>
                <w:sz w:val="20"/>
                <w:szCs w:val="20"/>
                <w:lang w:eastAsia="pl-PL"/>
              </w:rPr>
              <w:t>VAT %</w:t>
            </w:r>
          </w:p>
        </w:tc>
        <w:tc>
          <w:tcPr>
            <w:tcW w:w="1139" w:type="dxa"/>
            <w:tcBorders>
              <w:top w:val="single" w:sz="4" w:space="0" w:color="auto"/>
              <w:left w:val="nil"/>
              <w:bottom w:val="single" w:sz="4" w:space="0" w:color="auto"/>
              <w:right w:val="single" w:sz="4" w:space="0" w:color="auto"/>
            </w:tcBorders>
            <w:shd w:val="clear" w:color="auto" w:fill="FFFF00"/>
            <w:vAlign w:val="center"/>
          </w:tcPr>
          <w:p w:rsidR="00CE1718" w:rsidRPr="00CE1718" w:rsidRDefault="00CE1718" w:rsidP="00CE1718">
            <w:pPr>
              <w:spacing w:after="0" w:line="240" w:lineRule="auto"/>
              <w:jc w:val="center"/>
              <w:rPr>
                <w:rFonts w:eastAsia="Times New Roman" w:cs="Times New Roman"/>
                <w:b/>
                <w:sz w:val="20"/>
                <w:szCs w:val="20"/>
                <w:lang w:eastAsia="pl-PL"/>
              </w:rPr>
            </w:pPr>
            <w:r w:rsidRPr="00CE1718">
              <w:rPr>
                <w:rFonts w:eastAsia="Times New Roman" w:cs="Times New Roman"/>
                <w:b/>
                <w:sz w:val="20"/>
                <w:szCs w:val="20"/>
                <w:lang w:eastAsia="pl-PL"/>
              </w:rPr>
              <w:t>WARTOŚĆ</w:t>
            </w:r>
          </w:p>
          <w:p w:rsidR="00CE1718" w:rsidRPr="00CE1718" w:rsidRDefault="00CE1718" w:rsidP="00CE1718">
            <w:pPr>
              <w:spacing w:after="0" w:line="240" w:lineRule="auto"/>
              <w:jc w:val="center"/>
              <w:rPr>
                <w:rFonts w:eastAsia="Times New Roman" w:cs="Times New Roman"/>
                <w:b/>
                <w:sz w:val="20"/>
                <w:szCs w:val="20"/>
                <w:lang w:eastAsia="pl-PL"/>
              </w:rPr>
            </w:pPr>
            <w:r w:rsidRPr="00CE1718">
              <w:rPr>
                <w:rFonts w:eastAsia="Times New Roman" w:cs="Times New Roman"/>
                <w:b/>
                <w:sz w:val="20"/>
                <w:szCs w:val="20"/>
                <w:lang w:eastAsia="pl-PL"/>
              </w:rPr>
              <w:t>VAT</w:t>
            </w:r>
          </w:p>
        </w:tc>
        <w:tc>
          <w:tcPr>
            <w:tcW w:w="1139" w:type="dxa"/>
            <w:tcBorders>
              <w:top w:val="single" w:sz="4" w:space="0" w:color="auto"/>
              <w:left w:val="nil"/>
              <w:bottom w:val="single" w:sz="4" w:space="0" w:color="auto"/>
              <w:right w:val="single" w:sz="4" w:space="0" w:color="auto"/>
            </w:tcBorders>
            <w:shd w:val="clear" w:color="auto" w:fill="FFFF00"/>
            <w:vAlign w:val="center"/>
          </w:tcPr>
          <w:p w:rsidR="00CE1718" w:rsidRPr="00CE1718" w:rsidRDefault="00CE1718" w:rsidP="00CE1718">
            <w:pPr>
              <w:spacing w:after="0" w:line="240" w:lineRule="auto"/>
              <w:jc w:val="center"/>
              <w:rPr>
                <w:rFonts w:eastAsia="Times New Roman" w:cs="Times New Roman"/>
                <w:b/>
                <w:sz w:val="20"/>
                <w:szCs w:val="20"/>
                <w:lang w:eastAsia="pl-PL"/>
              </w:rPr>
            </w:pPr>
            <w:r w:rsidRPr="00CE1718">
              <w:rPr>
                <w:rFonts w:eastAsia="Times New Roman" w:cs="Times New Roman"/>
                <w:b/>
                <w:sz w:val="20"/>
                <w:szCs w:val="20"/>
                <w:lang w:eastAsia="pl-PL"/>
              </w:rPr>
              <w:t xml:space="preserve">WARTOŚĆ </w:t>
            </w:r>
          </w:p>
          <w:p w:rsidR="00CE1718" w:rsidRPr="00CE1718" w:rsidRDefault="00CE1718" w:rsidP="00CE1718">
            <w:pPr>
              <w:spacing w:after="0" w:line="240" w:lineRule="auto"/>
              <w:jc w:val="center"/>
              <w:rPr>
                <w:rFonts w:eastAsia="Times New Roman" w:cs="Times New Roman"/>
                <w:b/>
                <w:sz w:val="20"/>
                <w:szCs w:val="20"/>
                <w:lang w:eastAsia="pl-PL"/>
              </w:rPr>
            </w:pPr>
            <w:r w:rsidRPr="00CE1718">
              <w:rPr>
                <w:rFonts w:eastAsia="Times New Roman" w:cs="Times New Roman"/>
                <w:b/>
                <w:sz w:val="20"/>
                <w:szCs w:val="20"/>
                <w:lang w:eastAsia="pl-PL"/>
              </w:rPr>
              <w:t>BRUTTO</w:t>
            </w:r>
          </w:p>
        </w:tc>
        <w:tc>
          <w:tcPr>
            <w:tcW w:w="1427" w:type="dxa"/>
            <w:tcBorders>
              <w:top w:val="single" w:sz="4" w:space="0" w:color="auto"/>
              <w:left w:val="nil"/>
              <w:bottom w:val="single" w:sz="4" w:space="0" w:color="auto"/>
              <w:right w:val="single" w:sz="4" w:space="0" w:color="auto"/>
            </w:tcBorders>
            <w:shd w:val="clear" w:color="auto" w:fill="FFFF00"/>
          </w:tcPr>
          <w:p w:rsidR="00CE1718" w:rsidRPr="00CE1718" w:rsidRDefault="00CE1718" w:rsidP="00CE1718">
            <w:pPr>
              <w:spacing w:after="0" w:line="240" w:lineRule="auto"/>
              <w:jc w:val="center"/>
              <w:rPr>
                <w:rFonts w:cs="Arial"/>
                <w:b/>
                <w:color w:val="000080"/>
                <w:sz w:val="20"/>
                <w:szCs w:val="20"/>
              </w:rPr>
            </w:pPr>
            <w:r w:rsidRPr="00CE1718">
              <w:rPr>
                <w:rFonts w:cs="Arial"/>
                <w:b/>
                <w:color w:val="000080"/>
                <w:sz w:val="20"/>
                <w:szCs w:val="20"/>
              </w:rPr>
              <w:t xml:space="preserve">Należy podać </w:t>
            </w:r>
            <w:r w:rsidRPr="00CE1718">
              <w:rPr>
                <w:rFonts w:cs="Arial"/>
                <w:b/>
                <w:color w:val="000080"/>
                <w:sz w:val="20"/>
                <w:szCs w:val="20"/>
                <w:u w:val="single"/>
              </w:rPr>
              <w:t>Producenta</w:t>
            </w:r>
            <w:r w:rsidRPr="00CE1718">
              <w:rPr>
                <w:rFonts w:cs="Arial"/>
                <w:b/>
                <w:color w:val="000080"/>
                <w:sz w:val="20"/>
                <w:szCs w:val="20"/>
              </w:rPr>
              <w:t xml:space="preserve"> zaoferowanego produktu</w:t>
            </w:r>
            <w:r w:rsidRPr="00CE1718">
              <w:rPr>
                <w:rFonts w:cs="Arial"/>
                <w:b/>
                <w:color w:val="000080"/>
                <w:sz w:val="20"/>
                <w:szCs w:val="20"/>
              </w:rPr>
              <w:br/>
              <w:t>/ wypełnia Wykonawca/</w:t>
            </w: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68366B" w:rsidRDefault="00CA26A9" w:rsidP="00CA26A9">
            <w:pPr>
              <w:rPr>
                <w:rFonts w:cs="Times New Roman"/>
                <w:sz w:val="20"/>
                <w:szCs w:val="20"/>
              </w:rPr>
            </w:pPr>
            <w:r w:rsidRPr="0090725E">
              <w:rPr>
                <w:sz w:val="20"/>
                <w:szCs w:val="20"/>
              </w:rPr>
              <w:t xml:space="preserve">Płyta wiórowa laminowana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90725E">
              <w:rPr>
                <w:sz w:val="20"/>
                <w:szCs w:val="20"/>
              </w:rPr>
              <w:t>kolor według zapotrzebowania</w:t>
            </w:r>
          </w:p>
          <w:p w:rsidR="00CA26A9" w:rsidRDefault="00CA26A9" w:rsidP="00CA26A9">
            <w:pPr>
              <w:jc w:val="center"/>
              <w:rPr>
                <w:rFonts w:ascii="Arial" w:hAnsi="Arial" w:cs="Arial"/>
                <w:color w:val="333333"/>
                <w:sz w:val="20"/>
                <w:szCs w:val="20"/>
                <w:shd w:val="clear" w:color="auto" w:fill="FFFFFF"/>
              </w:rPr>
            </w:pPr>
            <w:r w:rsidRPr="0090725E">
              <w:rPr>
                <w:sz w:val="20"/>
                <w:szCs w:val="20"/>
              </w:rPr>
              <w:t>Gr.18 mm</w:t>
            </w:r>
            <w:r>
              <w:rPr>
                <w:rFonts w:ascii="Arial" w:hAnsi="Arial" w:cs="Arial"/>
                <w:color w:val="333333"/>
                <w:sz w:val="20"/>
                <w:szCs w:val="20"/>
                <w:shd w:val="clear" w:color="auto" w:fill="FFFFFF"/>
              </w:rPr>
              <w:t xml:space="preserve"> </w:t>
            </w:r>
          </w:p>
          <w:p w:rsidR="00CA26A9" w:rsidRPr="0068366B" w:rsidRDefault="00CA26A9" w:rsidP="00CA26A9">
            <w:pPr>
              <w:jc w:val="center"/>
              <w:rPr>
                <w:rFonts w:eastAsia="Times New Roman" w:cs="Times New Roman"/>
                <w:sz w:val="20"/>
                <w:szCs w:val="20"/>
                <w:lang w:eastAsia="pl-PL"/>
              </w:rPr>
            </w:pPr>
            <w:r w:rsidRPr="0090725E">
              <w:rPr>
                <w:rFonts w:cs="Arial"/>
                <w:color w:val="333333"/>
                <w:sz w:val="20"/>
                <w:szCs w:val="20"/>
                <w:shd w:val="clear" w:color="auto" w:fill="FFFFFF"/>
              </w:rPr>
              <w:t xml:space="preserve">wykonana na bazie płyty wiórowej, pokrytej następnie filmem melaminowym. Dzięki laminowaniu cechuje ją większą odporność na wilgoć oraz uszkodzenia mechaniczne, co ma znaczny wpływ na jej trwałość. Laminowanie poprawia także elastyczność płyty i ułatwia jej obróbkę. Produkt jest </w:t>
            </w:r>
            <w:r w:rsidRPr="0090725E">
              <w:rPr>
                <w:rFonts w:cs="Arial"/>
                <w:color w:val="333333"/>
                <w:sz w:val="20"/>
                <w:szCs w:val="20"/>
                <w:shd w:val="clear" w:color="auto" w:fill="FFFFFF"/>
              </w:rPr>
              <w:lastRenderedPageBreak/>
              <w:t xml:space="preserve">odporny na zarysowania, zabrudzenia i działanie innych </w:t>
            </w:r>
            <w:r>
              <w:rPr>
                <w:rFonts w:cs="Arial"/>
                <w:color w:val="333333"/>
                <w:sz w:val="20"/>
                <w:szCs w:val="20"/>
                <w:shd w:val="clear" w:color="auto" w:fill="FFFFFF"/>
              </w:rPr>
              <w:t>czynników zewnętrznych.</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lastRenderedPageBreak/>
              <w:t>m2</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150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68366B" w:rsidRDefault="00CA26A9" w:rsidP="00CA26A9">
            <w:pPr>
              <w:rPr>
                <w:rFonts w:cs="Times New Roman"/>
                <w:sz w:val="20"/>
                <w:szCs w:val="20"/>
              </w:rPr>
            </w:pPr>
            <w:r w:rsidRPr="00311CEB">
              <w:rPr>
                <w:sz w:val="20"/>
                <w:szCs w:val="20"/>
              </w:rPr>
              <w:t>Sklejka wodoodporna brzoza</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Wymiary gr. 18 mm, (1500 x 3000 mm)</w:t>
            </w:r>
          </w:p>
          <w:p w:rsidR="00CA26A9" w:rsidRPr="0068366B" w:rsidRDefault="00CA26A9" w:rsidP="00CA26A9">
            <w:pPr>
              <w:jc w:val="center"/>
              <w:rPr>
                <w:rFonts w:eastAsia="Times New Roman" w:cs="Times New Roman"/>
                <w:sz w:val="20"/>
                <w:szCs w:val="20"/>
                <w:lang w:eastAsia="pl-PL"/>
              </w:rPr>
            </w:pP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2</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68366B" w:rsidRDefault="00CA26A9" w:rsidP="00CA26A9">
            <w:pPr>
              <w:rPr>
                <w:rFonts w:cs="Times New Roman"/>
                <w:sz w:val="20"/>
                <w:szCs w:val="20"/>
              </w:rPr>
            </w:pPr>
            <w:r w:rsidRPr="00311CEB">
              <w:rPr>
                <w:sz w:val="20"/>
                <w:szCs w:val="20"/>
              </w:rPr>
              <w:t xml:space="preserve">Wkręty do drewna konfirmaty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6,4 x 50mm</w:t>
            </w:r>
          </w:p>
          <w:p w:rsidR="00CA26A9" w:rsidRPr="00311CEB" w:rsidRDefault="00CA26A9" w:rsidP="00CA26A9">
            <w:pPr>
              <w:jc w:val="center"/>
              <w:rPr>
                <w:sz w:val="20"/>
                <w:szCs w:val="20"/>
              </w:rPr>
            </w:pPr>
            <w:r>
              <w:rPr>
                <w:sz w:val="20"/>
                <w:szCs w:val="20"/>
              </w:rPr>
              <w:t xml:space="preserve">z wgłębieniem nimbusowym umożliwiające łączenie dwóch elementów drewnianych bądź wiórowych płyt meblowych pod kątem prostym.  </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400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68366B" w:rsidRDefault="00CA26A9" w:rsidP="00CA26A9">
            <w:pPr>
              <w:rPr>
                <w:rFonts w:cs="Times New Roman"/>
                <w:sz w:val="20"/>
                <w:szCs w:val="20"/>
              </w:rPr>
            </w:pPr>
            <w:r w:rsidRPr="00311CEB">
              <w:rPr>
                <w:sz w:val="20"/>
                <w:szCs w:val="20"/>
              </w:rPr>
              <w:t>Wkręty</w:t>
            </w:r>
            <w:r>
              <w:rPr>
                <w:sz w:val="20"/>
                <w:szCs w:val="20"/>
              </w:rPr>
              <w:t xml:space="preserve"> hartowane</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3,25 x 16</w:t>
            </w:r>
            <w:r>
              <w:rPr>
                <w:sz w:val="20"/>
                <w:szCs w:val="20"/>
              </w:rPr>
              <w:t xml:space="preserve"> mm</w:t>
            </w:r>
          </w:p>
          <w:p w:rsidR="00CA26A9" w:rsidRPr="00311CEB" w:rsidRDefault="00CA26A9" w:rsidP="00CA26A9">
            <w:pPr>
              <w:jc w:val="center"/>
              <w:rPr>
                <w:sz w:val="20"/>
                <w:szCs w:val="20"/>
              </w:rPr>
            </w:pPr>
            <w:r w:rsidRPr="00311CEB">
              <w:rPr>
                <w:sz w:val="20"/>
                <w:szCs w:val="20"/>
              </w:rPr>
              <w:t>do drewna</w:t>
            </w:r>
            <w:r>
              <w:rPr>
                <w:sz w:val="20"/>
                <w:szCs w:val="20"/>
              </w:rPr>
              <w:t xml:space="preserve"> i płyt wiórowych ze stali niskowęglowej</w:t>
            </w:r>
            <w:r w:rsidRPr="00311CEB">
              <w:rPr>
                <w:sz w:val="20"/>
                <w:szCs w:val="20"/>
              </w:rPr>
              <w:t xml:space="preserve"> </w:t>
            </w:r>
            <w:r>
              <w:rPr>
                <w:sz w:val="20"/>
                <w:szCs w:val="20"/>
              </w:rPr>
              <w:t>z dużą główką</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3000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68366B" w:rsidRDefault="00CA26A9" w:rsidP="00CA26A9">
            <w:pPr>
              <w:rPr>
                <w:rFonts w:cs="Times New Roman"/>
                <w:sz w:val="20"/>
                <w:szCs w:val="20"/>
              </w:rPr>
            </w:pPr>
            <w:r w:rsidRPr="00311CEB">
              <w:rPr>
                <w:sz w:val="20"/>
                <w:szCs w:val="20"/>
              </w:rPr>
              <w:t xml:space="preserve">Klej do drewna Wikol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tabs>
                <w:tab w:val="center" w:pos="993"/>
                <w:tab w:val="right" w:pos="1987"/>
              </w:tabs>
              <w:rPr>
                <w:sz w:val="20"/>
                <w:szCs w:val="20"/>
              </w:rPr>
            </w:pPr>
            <w:r>
              <w:rPr>
                <w:sz w:val="20"/>
                <w:szCs w:val="20"/>
              </w:rPr>
              <w:tab/>
            </w:r>
            <w:r w:rsidRPr="00311CEB">
              <w:rPr>
                <w:sz w:val="20"/>
                <w:szCs w:val="20"/>
              </w:rPr>
              <w:t>1kg</w:t>
            </w:r>
          </w:p>
          <w:p w:rsidR="00CA26A9" w:rsidRPr="00311CEB" w:rsidRDefault="00CA26A9" w:rsidP="00CA26A9">
            <w:pPr>
              <w:tabs>
                <w:tab w:val="center" w:pos="993"/>
                <w:tab w:val="right" w:pos="1987"/>
              </w:tabs>
              <w:jc w:val="center"/>
              <w:rPr>
                <w:sz w:val="20"/>
                <w:szCs w:val="20"/>
              </w:rPr>
            </w:pPr>
            <w:r>
              <w:rPr>
                <w:sz w:val="20"/>
                <w:szCs w:val="20"/>
              </w:rPr>
              <w:t xml:space="preserve">przeznaczony do klejenia drewna z drewnem na zimno, materiałami drewnopochodnymi, tkaninami i papierem. Po utwardzeniu daje elastyczna i twarda spoinę. Czas </w:t>
            </w:r>
            <w:r>
              <w:rPr>
                <w:sz w:val="20"/>
                <w:szCs w:val="20"/>
              </w:rPr>
              <w:lastRenderedPageBreak/>
              <w:t>pełnego  utwardzenia 24 h</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lastRenderedPageBreak/>
              <w:t>kg.</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68366B" w:rsidRDefault="00CA26A9" w:rsidP="00CA26A9">
            <w:pPr>
              <w:rPr>
                <w:rFonts w:cs="Times New Roman"/>
                <w:sz w:val="20"/>
                <w:szCs w:val="20"/>
              </w:rPr>
            </w:pPr>
            <w:r w:rsidRPr="0068366B">
              <w:rPr>
                <w:rFonts w:cs="Times New Roman"/>
                <w:sz w:val="20"/>
                <w:szCs w:val="20"/>
              </w:rPr>
              <w:t>Kołki rozpor do płyt</w:t>
            </w:r>
            <w:r>
              <w:rPr>
                <w:rFonts w:cs="Times New Roman"/>
                <w:sz w:val="20"/>
                <w:szCs w:val="20"/>
              </w:rPr>
              <w:t xml:space="preserve"> gipsowych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Pr>
                <w:sz w:val="20"/>
                <w:szCs w:val="20"/>
              </w:rPr>
              <w:t>Wydajność 0,4-0,6 kg/m2</w:t>
            </w:r>
          </w:p>
          <w:p w:rsidR="00CA26A9" w:rsidRDefault="00CA26A9" w:rsidP="00CA26A9">
            <w:pPr>
              <w:jc w:val="center"/>
              <w:rPr>
                <w:sz w:val="20"/>
                <w:szCs w:val="20"/>
              </w:rPr>
            </w:pPr>
            <w:r w:rsidRPr="00982CC2">
              <w:rPr>
                <w:rFonts w:cs="Open Sans"/>
                <w:color w:val="444444"/>
                <w:sz w:val="20"/>
                <w:szCs w:val="20"/>
                <w:shd w:val="clear" w:color="auto" w:fill="FFFFFF"/>
              </w:rPr>
              <w:t>przeznaczony jest  do przyklejania elastycznych wykładzin PCV bez warstwy izolacyjnej</w:t>
            </w:r>
            <w:r>
              <w:rPr>
                <w:rFonts w:cs="Open Sans"/>
                <w:color w:val="444444"/>
                <w:sz w:val="20"/>
                <w:szCs w:val="20"/>
                <w:shd w:val="clear" w:color="auto" w:fill="FFFFFF"/>
              </w:rPr>
              <w:t>. Mocny elastyczny który doskonale przyczepia się do podłoża.</w:t>
            </w:r>
          </w:p>
          <w:p w:rsidR="00CA26A9" w:rsidRPr="00311CEB" w:rsidRDefault="00CA26A9" w:rsidP="00CA26A9">
            <w:pPr>
              <w:jc w:val="center"/>
              <w:rPr>
                <w:sz w:val="20"/>
                <w:szCs w:val="20"/>
              </w:rPr>
            </w:pP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kg.</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20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68366B" w:rsidRDefault="00CA26A9" w:rsidP="00CA26A9">
            <w:pPr>
              <w:rPr>
                <w:rFonts w:cs="Times New Roman"/>
                <w:sz w:val="20"/>
                <w:szCs w:val="20"/>
              </w:rPr>
            </w:pPr>
            <w:r w:rsidRPr="00311CEB">
              <w:rPr>
                <w:sz w:val="20"/>
                <w:szCs w:val="20"/>
              </w:rPr>
              <w:t>Klej do drewna Butapren</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0,8 kg</w:t>
            </w:r>
          </w:p>
          <w:p w:rsidR="00CA26A9" w:rsidRDefault="00CA26A9" w:rsidP="00CA26A9">
            <w:pPr>
              <w:jc w:val="center"/>
              <w:rPr>
                <w:sz w:val="20"/>
                <w:szCs w:val="20"/>
              </w:rPr>
            </w:pPr>
            <w:r>
              <w:rPr>
                <w:sz w:val="20"/>
                <w:szCs w:val="20"/>
              </w:rPr>
              <w:t>przeznaczony do klejenia skóry naturalnej i syntetycznej, gumy tkanin z surowców naturalnych, filcu. Odporny na wodę, charakteryzuje się wysoką wytrzymałością, bardzo dobra elastycznością spoin oraz doskonała przyczepnością do podłoża.</w:t>
            </w:r>
          </w:p>
          <w:p w:rsidR="00CA26A9" w:rsidRPr="00311CEB" w:rsidRDefault="00CA26A9" w:rsidP="00CA26A9">
            <w:pPr>
              <w:jc w:val="center"/>
              <w:rPr>
                <w:sz w:val="20"/>
                <w:szCs w:val="20"/>
              </w:rPr>
            </w:pP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kg.</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6</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68366B" w:rsidRDefault="00CA26A9" w:rsidP="00CA26A9">
            <w:pPr>
              <w:rPr>
                <w:rFonts w:cs="Times New Roman"/>
                <w:sz w:val="20"/>
                <w:szCs w:val="20"/>
              </w:rPr>
            </w:pPr>
            <w:r w:rsidRPr="00311CEB">
              <w:rPr>
                <w:sz w:val="20"/>
                <w:szCs w:val="20"/>
              </w:rPr>
              <w:t>Taśma ś</w:t>
            </w:r>
            <w:r>
              <w:rPr>
                <w:sz w:val="20"/>
                <w:szCs w:val="20"/>
              </w:rPr>
              <w:t>cierna do szlifierki taśmowej</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Pr>
                <w:sz w:val="20"/>
                <w:szCs w:val="20"/>
              </w:rPr>
              <w:t>Gradacja 60</w:t>
            </w:r>
          </w:p>
          <w:p w:rsidR="00CA26A9" w:rsidRDefault="00CA26A9" w:rsidP="00CA26A9">
            <w:pPr>
              <w:jc w:val="center"/>
              <w:rPr>
                <w:sz w:val="20"/>
                <w:szCs w:val="20"/>
              </w:rPr>
            </w:pPr>
            <w:r>
              <w:rPr>
                <w:sz w:val="20"/>
                <w:szCs w:val="20"/>
              </w:rPr>
              <w:t>Wym. 60 x 400 mm</w:t>
            </w:r>
          </w:p>
          <w:p w:rsidR="00CA26A9" w:rsidRPr="00311CEB" w:rsidRDefault="00CA26A9" w:rsidP="00CA26A9">
            <w:pPr>
              <w:jc w:val="center"/>
              <w:rPr>
                <w:sz w:val="20"/>
                <w:szCs w:val="20"/>
              </w:rPr>
            </w:pPr>
            <w:r w:rsidRPr="00A56938">
              <w:rPr>
                <w:rFonts w:cs="Helvetica"/>
                <w:color w:val="313131"/>
                <w:sz w:val="20"/>
                <w:szCs w:val="20"/>
                <w:shd w:val="clear" w:color="auto" w:fill="FFFFFF"/>
              </w:rPr>
              <w:lastRenderedPageBreak/>
              <w:t>do szlifowania wszystkich gatunków drewna, płyt wiórowych i budowlanych, także</w:t>
            </w:r>
            <w:r>
              <w:rPr>
                <w:rFonts w:cs="Helvetica"/>
                <w:color w:val="313131"/>
                <w:sz w:val="20"/>
                <w:szCs w:val="20"/>
                <w:shd w:val="clear" w:color="auto" w:fill="FFFFFF"/>
              </w:rPr>
              <w:t xml:space="preserve"> metalu.</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lastRenderedPageBreak/>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50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68366B" w:rsidRDefault="00CA26A9" w:rsidP="00CA26A9">
            <w:pPr>
              <w:rPr>
                <w:rFonts w:cs="Times New Roman"/>
                <w:sz w:val="20"/>
                <w:szCs w:val="20"/>
              </w:rPr>
            </w:pPr>
            <w:r w:rsidRPr="00311CEB">
              <w:rPr>
                <w:sz w:val="20"/>
                <w:szCs w:val="20"/>
              </w:rPr>
              <w:t>Taśma ś</w:t>
            </w:r>
            <w:r>
              <w:rPr>
                <w:sz w:val="20"/>
                <w:szCs w:val="20"/>
              </w:rPr>
              <w:t xml:space="preserve">cierna do szlifierki taśmowej </w:t>
            </w:r>
            <w:r w:rsidRPr="00A56938">
              <w:rPr>
                <w:rFonts w:cs="Helvetica"/>
                <w:color w:val="313131"/>
                <w:sz w:val="20"/>
                <w:szCs w:val="20"/>
                <w:shd w:val="clear" w:color="auto" w:fill="FFFFFF"/>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Pr>
                <w:sz w:val="20"/>
                <w:szCs w:val="20"/>
              </w:rPr>
              <w:t>Gradacja 80</w:t>
            </w:r>
          </w:p>
          <w:p w:rsidR="00CA26A9" w:rsidRDefault="00CA26A9" w:rsidP="00CA26A9">
            <w:pPr>
              <w:jc w:val="center"/>
              <w:rPr>
                <w:sz w:val="20"/>
                <w:szCs w:val="20"/>
              </w:rPr>
            </w:pPr>
            <w:r>
              <w:rPr>
                <w:sz w:val="20"/>
                <w:szCs w:val="20"/>
              </w:rPr>
              <w:t>Wym. 60 x 400 mm</w:t>
            </w:r>
          </w:p>
          <w:p w:rsidR="00CA26A9" w:rsidRPr="00311CEB" w:rsidRDefault="00CA26A9" w:rsidP="00CA26A9">
            <w:pPr>
              <w:jc w:val="center"/>
              <w:rPr>
                <w:sz w:val="20"/>
                <w:szCs w:val="20"/>
              </w:rPr>
            </w:pPr>
            <w:r w:rsidRPr="00A56938">
              <w:rPr>
                <w:rFonts w:cs="Helvetica"/>
                <w:color w:val="313131"/>
                <w:sz w:val="20"/>
                <w:szCs w:val="20"/>
                <w:shd w:val="clear" w:color="auto" w:fill="FFFFFF"/>
              </w:rPr>
              <w:t>do szlifowania wszystkich gatunków drewna, płyt wiórowych i budowlanych, także</w:t>
            </w:r>
            <w:r>
              <w:rPr>
                <w:rFonts w:cs="Helvetica"/>
                <w:color w:val="313131"/>
                <w:sz w:val="20"/>
                <w:szCs w:val="20"/>
                <w:shd w:val="clear" w:color="auto" w:fill="FFFFFF"/>
              </w:rPr>
              <w:t xml:space="preserve"> metalu.</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50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68366B" w:rsidRDefault="00CA26A9" w:rsidP="00CA26A9">
            <w:pPr>
              <w:rPr>
                <w:rFonts w:cs="Times New Roman"/>
                <w:sz w:val="20"/>
                <w:szCs w:val="20"/>
              </w:rPr>
            </w:pPr>
            <w:r w:rsidRPr="00311CEB">
              <w:rPr>
                <w:sz w:val="20"/>
                <w:szCs w:val="20"/>
              </w:rPr>
              <w:t>Taśma ś</w:t>
            </w:r>
            <w:r>
              <w:rPr>
                <w:sz w:val="20"/>
                <w:szCs w:val="20"/>
              </w:rPr>
              <w:t xml:space="preserve">cierna do szlifierki taśmowej </w:t>
            </w:r>
            <w:r w:rsidRPr="00A56938">
              <w:rPr>
                <w:rFonts w:cs="Helvetica"/>
                <w:color w:val="313131"/>
                <w:sz w:val="20"/>
                <w:szCs w:val="20"/>
                <w:shd w:val="clear" w:color="auto" w:fill="FFFFFF"/>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Pr>
                <w:sz w:val="20"/>
                <w:szCs w:val="20"/>
              </w:rPr>
              <w:t>Gradacja 100</w:t>
            </w:r>
          </w:p>
          <w:p w:rsidR="00CA26A9" w:rsidRDefault="00CA26A9" w:rsidP="00CA26A9">
            <w:pPr>
              <w:jc w:val="center"/>
              <w:rPr>
                <w:sz w:val="20"/>
                <w:szCs w:val="20"/>
              </w:rPr>
            </w:pPr>
            <w:r>
              <w:rPr>
                <w:sz w:val="20"/>
                <w:szCs w:val="20"/>
              </w:rPr>
              <w:t>Wym. 60 x 400 mm</w:t>
            </w:r>
          </w:p>
          <w:p w:rsidR="00CA26A9" w:rsidRPr="00311CEB" w:rsidRDefault="00CA26A9" w:rsidP="00CA26A9">
            <w:pPr>
              <w:jc w:val="center"/>
              <w:rPr>
                <w:sz w:val="20"/>
                <w:szCs w:val="20"/>
              </w:rPr>
            </w:pPr>
            <w:r w:rsidRPr="00A56938">
              <w:rPr>
                <w:rFonts w:cs="Helvetica"/>
                <w:color w:val="313131"/>
                <w:sz w:val="20"/>
                <w:szCs w:val="20"/>
                <w:shd w:val="clear" w:color="auto" w:fill="FFFFFF"/>
              </w:rPr>
              <w:t>do szlifowania wszystkich gatunków drewna, płyt wiórowych i budowlanych, także</w:t>
            </w:r>
            <w:r>
              <w:rPr>
                <w:rFonts w:cs="Helvetica"/>
                <w:color w:val="313131"/>
                <w:sz w:val="20"/>
                <w:szCs w:val="20"/>
                <w:shd w:val="clear" w:color="auto" w:fill="FFFFFF"/>
              </w:rPr>
              <w:t xml:space="preserve"> metalu.</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50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Prowadnice kulkowe</w:t>
            </w:r>
            <w:r>
              <w:rPr>
                <w:sz w:val="20"/>
                <w:szCs w:val="20"/>
              </w:rPr>
              <w:t xml:space="preserve"> </w:t>
            </w:r>
            <w:r w:rsidRPr="00311CEB">
              <w:rPr>
                <w:sz w:val="20"/>
                <w:szCs w:val="20"/>
              </w:rPr>
              <w:t xml:space="preserve">do szuflad </w:t>
            </w:r>
            <w:r>
              <w:rPr>
                <w:sz w:val="20"/>
                <w:szCs w:val="20"/>
              </w:rPr>
              <w:t xml:space="preserve">skrzyniowych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Pr>
                <w:sz w:val="20"/>
                <w:szCs w:val="20"/>
              </w:rPr>
              <w:t xml:space="preserve">Dł. </w:t>
            </w:r>
            <w:r w:rsidRPr="00311CEB">
              <w:rPr>
                <w:sz w:val="20"/>
                <w:szCs w:val="20"/>
              </w:rPr>
              <w:t>300mm</w:t>
            </w:r>
          </w:p>
          <w:p w:rsidR="00CA26A9" w:rsidRPr="00311CEB" w:rsidRDefault="00CA26A9" w:rsidP="00CA26A9">
            <w:pPr>
              <w:jc w:val="center"/>
              <w:rPr>
                <w:sz w:val="20"/>
                <w:szCs w:val="20"/>
              </w:rPr>
            </w:pPr>
            <w:r>
              <w:rPr>
                <w:sz w:val="20"/>
                <w:szCs w:val="20"/>
              </w:rPr>
              <w:t>z pełnym wysuwem wykonane ze stali,  maksymalne  obciążenie 30 kg, kolor ocynk.</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proofErr w:type="spellStart"/>
            <w:r w:rsidRPr="00311CEB">
              <w:rPr>
                <w:sz w:val="20"/>
                <w:szCs w:val="20"/>
              </w:rPr>
              <w:t>kpl</w:t>
            </w:r>
            <w:proofErr w:type="spellEnd"/>
            <w:r w:rsidRPr="00311CEB">
              <w:rPr>
                <w:sz w:val="20"/>
                <w:szCs w:val="20"/>
              </w:rPr>
              <w: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150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Prowadnice kulkowe</w:t>
            </w:r>
            <w:r>
              <w:rPr>
                <w:sz w:val="20"/>
                <w:szCs w:val="20"/>
              </w:rPr>
              <w:t xml:space="preserve"> </w:t>
            </w:r>
            <w:r w:rsidRPr="00311CEB">
              <w:rPr>
                <w:sz w:val="20"/>
                <w:szCs w:val="20"/>
              </w:rPr>
              <w:t xml:space="preserve">do szuflad </w:t>
            </w:r>
            <w:r>
              <w:rPr>
                <w:sz w:val="20"/>
                <w:szCs w:val="20"/>
              </w:rPr>
              <w:t xml:space="preserve">skrzyniowych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Pr>
                <w:sz w:val="20"/>
                <w:szCs w:val="20"/>
              </w:rPr>
              <w:t>Dł. 35</w:t>
            </w:r>
            <w:r w:rsidRPr="00311CEB">
              <w:rPr>
                <w:sz w:val="20"/>
                <w:szCs w:val="20"/>
              </w:rPr>
              <w:t>0mm</w:t>
            </w:r>
          </w:p>
          <w:p w:rsidR="00CA26A9" w:rsidRPr="00311CEB" w:rsidRDefault="00CA26A9" w:rsidP="00CA26A9">
            <w:pPr>
              <w:jc w:val="center"/>
              <w:rPr>
                <w:sz w:val="20"/>
                <w:szCs w:val="20"/>
              </w:rPr>
            </w:pPr>
            <w:r>
              <w:rPr>
                <w:sz w:val="20"/>
                <w:szCs w:val="20"/>
              </w:rPr>
              <w:t xml:space="preserve">z pełnym wysuwem wykonane ze </w:t>
            </w:r>
            <w:r>
              <w:rPr>
                <w:sz w:val="20"/>
                <w:szCs w:val="20"/>
              </w:rPr>
              <w:lastRenderedPageBreak/>
              <w:t>stali,  maksymalne  obciążenie 30 kg, kolor ocynk.</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proofErr w:type="spellStart"/>
            <w:r w:rsidRPr="00311CEB">
              <w:rPr>
                <w:sz w:val="20"/>
                <w:szCs w:val="20"/>
              </w:rPr>
              <w:lastRenderedPageBreak/>
              <w:t>kpl</w:t>
            </w:r>
            <w:proofErr w:type="spellEnd"/>
            <w:r w:rsidRPr="00311CEB">
              <w:rPr>
                <w:sz w:val="20"/>
                <w:szCs w:val="20"/>
              </w:rPr>
              <w: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50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Obrzeże</w:t>
            </w:r>
            <w:r>
              <w:rPr>
                <w:sz w:val="20"/>
                <w:szCs w:val="20"/>
              </w:rPr>
              <w:t xml:space="preserve"> meblowe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szer.21mm</w:t>
            </w:r>
          </w:p>
          <w:p w:rsidR="00CA26A9" w:rsidRPr="00311CEB" w:rsidRDefault="00CA26A9" w:rsidP="00CA26A9">
            <w:pPr>
              <w:jc w:val="center"/>
              <w:rPr>
                <w:sz w:val="20"/>
                <w:szCs w:val="20"/>
              </w:rPr>
            </w:pPr>
            <w:r>
              <w:rPr>
                <w:sz w:val="20"/>
                <w:szCs w:val="20"/>
              </w:rPr>
              <w:t xml:space="preserve">wykonane z trwałego </w:t>
            </w:r>
            <w:r w:rsidRPr="00311CEB">
              <w:rPr>
                <w:sz w:val="20"/>
                <w:szCs w:val="20"/>
              </w:rPr>
              <w:t xml:space="preserve"> PCV</w:t>
            </w:r>
            <w:r>
              <w:rPr>
                <w:sz w:val="20"/>
                <w:szCs w:val="20"/>
              </w:rPr>
              <w:t xml:space="preserve"> posiadające warstwę termo topliwego kleju co ułatwia proces montażu. Obrzeże pozwala na elastyczne wykończenie płyt meblowych i konstrukcyjnych. K</w:t>
            </w:r>
            <w:r w:rsidRPr="00311CEB">
              <w:rPr>
                <w:sz w:val="20"/>
                <w:szCs w:val="20"/>
              </w:rPr>
              <w:t>olor według zapotrzebowania</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mb.</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500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Zaślepki do konfirmantów</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Pr>
                <w:sz w:val="20"/>
                <w:szCs w:val="20"/>
              </w:rPr>
              <w:t>Średnica 12 mm Długość 2 mm</w:t>
            </w:r>
          </w:p>
          <w:p w:rsidR="00CA26A9" w:rsidRDefault="00CA26A9" w:rsidP="00CA26A9">
            <w:pPr>
              <w:jc w:val="center"/>
              <w:rPr>
                <w:sz w:val="20"/>
                <w:szCs w:val="20"/>
              </w:rPr>
            </w:pPr>
            <w:r>
              <w:rPr>
                <w:sz w:val="20"/>
                <w:szCs w:val="20"/>
              </w:rPr>
              <w:t>wykonane z tworzywa sztucznego  na imbus kolor beżowy</w:t>
            </w:r>
          </w:p>
          <w:p w:rsidR="00CA26A9" w:rsidRPr="00311CEB" w:rsidRDefault="00CA26A9" w:rsidP="00CA26A9">
            <w:pPr>
              <w:jc w:val="center"/>
              <w:rPr>
                <w:sz w:val="20"/>
                <w:szCs w:val="20"/>
              </w:rPr>
            </w:pP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1000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Zaślepki do konfirmantów</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Pr>
                <w:sz w:val="20"/>
                <w:szCs w:val="20"/>
              </w:rPr>
              <w:t>Średnica 12 mm Długość 2 mm</w:t>
            </w:r>
          </w:p>
          <w:p w:rsidR="00CA26A9" w:rsidRDefault="00CA26A9" w:rsidP="00CA26A9">
            <w:pPr>
              <w:jc w:val="center"/>
              <w:rPr>
                <w:sz w:val="20"/>
                <w:szCs w:val="20"/>
              </w:rPr>
            </w:pPr>
            <w:r>
              <w:rPr>
                <w:sz w:val="20"/>
                <w:szCs w:val="20"/>
              </w:rPr>
              <w:t xml:space="preserve">wykonane z tworzywa sztucznego  na imbus kolor </w:t>
            </w:r>
            <w:r w:rsidRPr="00311CEB">
              <w:rPr>
                <w:sz w:val="20"/>
                <w:szCs w:val="20"/>
              </w:rPr>
              <w:t xml:space="preserve"> bordo</w:t>
            </w:r>
          </w:p>
          <w:p w:rsidR="00CA26A9" w:rsidRPr="00311CEB" w:rsidRDefault="00CA26A9" w:rsidP="00CA26A9">
            <w:pPr>
              <w:jc w:val="center"/>
              <w:rPr>
                <w:sz w:val="20"/>
                <w:szCs w:val="20"/>
              </w:rPr>
            </w:pP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1000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 xml:space="preserve">Płótno ścierne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 xml:space="preserve">szer.200mm </w:t>
            </w:r>
          </w:p>
          <w:p w:rsidR="00CA26A9" w:rsidRDefault="00CA26A9" w:rsidP="00CA26A9">
            <w:pPr>
              <w:jc w:val="center"/>
              <w:rPr>
                <w:sz w:val="20"/>
                <w:szCs w:val="20"/>
              </w:rPr>
            </w:pPr>
            <w:r w:rsidRPr="00311CEB">
              <w:rPr>
                <w:sz w:val="20"/>
                <w:szCs w:val="20"/>
              </w:rPr>
              <w:lastRenderedPageBreak/>
              <w:t>grubość 80</w:t>
            </w:r>
          </w:p>
          <w:p w:rsidR="00CA26A9" w:rsidRPr="00311CEB" w:rsidRDefault="00CA26A9" w:rsidP="00CA26A9">
            <w:pPr>
              <w:jc w:val="center"/>
              <w:rPr>
                <w:sz w:val="20"/>
                <w:szCs w:val="20"/>
              </w:rPr>
            </w:pPr>
            <w:r>
              <w:rPr>
                <w:sz w:val="20"/>
                <w:szCs w:val="20"/>
              </w:rPr>
              <w:t>do szlifowania drewna, żeliwa, stali, stali stopowych, stali nierdzewnej, metali nieżelaznych, podłoże płócienne wykonane z poliestru.</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lastRenderedPageBreak/>
              <w:t>mb.</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 xml:space="preserve">Płótno ścierne </w:t>
            </w:r>
            <w:r>
              <w:rPr>
                <w:sz w:val="20"/>
                <w:szCs w:val="20"/>
              </w:rPr>
              <w:t xml:space="preserve">do szlifowania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 xml:space="preserve">szer.200mm </w:t>
            </w:r>
          </w:p>
          <w:p w:rsidR="00CA26A9" w:rsidRDefault="00CA26A9" w:rsidP="00CA26A9">
            <w:pPr>
              <w:jc w:val="center"/>
              <w:rPr>
                <w:sz w:val="20"/>
                <w:szCs w:val="20"/>
              </w:rPr>
            </w:pPr>
            <w:r w:rsidRPr="00311CEB">
              <w:rPr>
                <w:sz w:val="20"/>
                <w:szCs w:val="20"/>
              </w:rPr>
              <w:t>grubość 100</w:t>
            </w:r>
          </w:p>
          <w:p w:rsidR="00CA26A9" w:rsidRPr="00311CEB" w:rsidRDefault="00CA26A9" w:rsidP="00CA26A9">
            <w:pPr>
              <w:jc w:val="center"/>
              <w:rPr>
                <w:sz w:val="20"/>
                <w:szCs w:val="20"/>
              </w:rPr>
            </w:pPr>
            <w:r>
              <w:rPr>
                <w:sz w:val="20"/>
                <w:szCs w:val="20"/>
              </w:rPr>
              <w:t>drewna, żeliwa, stali, stali stopowych, stali nierdzewnej, metali nieżelaznych, podłoże płócienne wykonane z poliestru.</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mb.</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 xml:space="preserve">Płótno ścierne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 xml:space="preserve">szer.200mm </w:t>
            </w:r>
          </w:p>
          <w:p w:rsidR="00CA26A9" w:rsidRDefault="00CA26A9" w:rsidP="00CA26A9">
            <w:pPr>
              <w:jc w:val="center"/>
              <w:rPr>
                <w:sz w:val="20"/>
                <w:szCs w:val="20"/>
              </w:rPr>
            </w:pPr>
            <w:r w:rsidRPr="00311CEB">
              <w:rPr>
                <w:sz w:val="20"/>
                <w:szCs w:val="20"/>
              </w:rPr>
              <w:t>grubość 120</w:t>
            </w:r>
          </w:p>
          <w:p w:rsidR="00CA26A9" w:rsidRPr="00311CEB" w:rsidRDefault="00CA26A9" w:rsidP="00CA26A9">
            <w:pPr>
              <w:jc w:val="center"/>
              <w:rPr>
                <w:sz w:val="20"/>
                <w:szCs w:val="20"/>
              </w:rPr>
            </w:pPr>
            <w:r>
              <w:rPr>
                <w:sz w:val="20"/>
                <w:szCs w:val="20"/>
              </w:rPr>
              <w:t>do szlifowania drewna, żeliwa, stali, stali stopowych, stali nierdzewnej, metali nieżelaznych, podłoże płócienne wykonane z poliestru.</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mb.</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 xml:space="preserve">Sznur do spawania wykładzin podłogowych </w:t>
            </w:r>
          </w:p>
        </w:tc>
        <w:tc>
          <w:tcPr>
            <w:tcW w:w="3057" w:type="dxa"/>
            <w:tcBorders>
              <w:top w:val="nil"/>
              <w:left w:val="nil"/>
              <w:bottom w:val="single" w:sz="4" w:space="0" w:color="auto"/>
              <w:right w:val="single" w:sz="4" w:space="0" w:color="auto"/>
            </w:tcBorders>
            <w:shd w:val="clear" w:color="auto" w:fill="auto"/>
          </w:tcPr>
          <w:p w:rsidR="00CA26A9" w:rsidRPr="00311CEB" w:rsidRDefault="00CA26A9" w:rsidP="00CA26A9">
            <w:pPr>
              <w:jc w:val="center"/>
              <w:rPr>
                <w:sz w:val="20"/>
                <w:szCs w:val="20"/>
              </w:rPr>
            </w:pPr>
            <w:r w:rsidRPr="00311CEB">
              <w:rPr>
                <w:sz w:val="20"/>
                <w:szCs w:val="20"/>
              </w:rPr>
              <w:t>z PCV</w:t>
            </w:r>
            <w:r>
              <w:rPr>
                <w:sz w:val="20"/>
                <w:szCs w:val="20"/>
              </w:rPr>
              <w:t xml:space="preserve"> służy do trwałego i estetycznego łączenia na gorąco wykładzin podłogowych </w:t>
            </w:r>
            <w:r w:rsidRPr="00311CEB">
              <w:rPr>
                <w:sz w:val="20"/>
                <w:szCs w:val="20"/>
              </w:rPr>
              <w:t xml:space="preserve"> Kolor </w:t>
            </w:r>
            <w:r w:rsidRPr="00311CEB">
              <w:rPr>
                <w:sz w:val="20"/>
                <w:szCs w:val="20"/>
              </w:rPr>
              <w:lastRenderedPageBreak/>
              <w:t>Niebieski</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lastRenderedPageBreak/>
              <w:t>mb.</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250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 xml:space="preserve">Sznur do spawania wykładzin podłogowych </w:t>
            </w:r>
          </w:p>
        </w:tc>
        <w:tc>
          <w:tcPr>
            <w:tcW w:w="3057" w:type="dxa"/>
            <w:tcBorders>
              <w:top w:val="nil"/>
              <w:left w:val="nil"/>
              <w:bottom w:val="single" w:sz="4" w:space="0" w:color="auto"/>
              <w:right w:val="single" w:sz="4" w:space="0" w:color="auto"/>
            </w:tcBorders>
            <w:shd w:val="clear" w:color="auto" w:fill="auto"/>
          </w:tcPr>
          <w:p w:rsidR="00CA26A9" w:rsidRPr="00311CEB" w:rsidRDefault="00CA26A9" w:rsidP="00CA26A9">
            <w:pPr>
              <w:jc w:val="center"/>
              <w:rPr>
                <w:sz w:val="20"/>
                <w:szCs w:val="20"/>
              </w:rPr>
            </w:pPr>
            <w:r w:rsidRPr="00311CEB">
              <w:rPr>
                <w:sz w:val="20"/>
                <w:szCs w:val="20"/>
              </w:rPr>
              <w:t>z PCV</w:t>
            </w:r>
            <w:r>
              <w:rPr>
                <w:sz w:val="20"/>
                <w:szCs w:val="20"/>
              </w:rPr>
              <w:t xml:space="preserve"> służy do trwałego i estetycznego łączenia na gorąco wykładzin podłogowych </w:t>
            </w:r>
            <w:r w:rsidRPr="00311CEB">
              <w:rPr>
                <w:sz w:val="20"/>
                <w:szCs w:val="20"/>
              </w:rPr>
              <w:t xml:space="preserve"> PCV Kolor Pomarańczowy</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mb.</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250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 xml:space="preserve">Sznur do spawania wykładzin podłogowych </w:t>
            </w:r>
          </w:p>
        </w:tc>
        <w:tc>
          <w:tcPr>
            <w:tcW w:w="3057" w:type="dxa"/>
            <w:tcBorders>
              <w:top w:val="nil"/>
              <w:left w:val="nil"/>
              <w:bottom w:val="single" w:sz="4" w:space="0" w:color="auto"/>
              <w:right w:val="single" w:sz="4" w:space="0" w:color="auto"/>
            </w:tcBorders>
            <w:shd w:val="clear" w:color="auto" w:fill="auto"/>
          </w:tcPr>
          <w:p w:rsidR="00CA26A9" w:rsidRPr="00311CEB" w:rsidRDefault="00CA26A9" w:rsidP="00CA26A9">
            <w:pPr>
              <w:jc w:val="center"/>
              <w:rPr>
                <w:sz w:val="20"/>
                <w:szCs w:val="20"/>
              </w:rPr>
            </w:pPr>
            <w:r w:rsidRPr="00311CEB">
              <w:rPr>
                <w:sz w:val="20"/>
                <w:szCs w:val="20"/>
              </w:rPr>
              <w:t>z PCV</w:t>
            </w:r>
            <w:r>
              <w:rPr>
                <w:sz w:val="20"/>
                <w:szCs w:val="20"/>
              </w:rPr>
              <w:t xml:space="preserve"> służy do trwałego i estetycznego łączenia na gorąco wykładzin podłogowych </w:t>
            </w:r>
            <w:r w:rsidRPr="00311CEB">
              <w:rPr>
                <w:sz w:val="20"/>
                <w:szCs w:val="20"/>
              </w:rPr>
              <w:t xml:space="preserve"> Kolor Beżowy</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mb.</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100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 xml:space="preserve">Sznur do spawania wykładzin podłogowych </w:t>
            </w:r>
          </w:p>
        </w:tc>
        <w:tc>
          <w:tcPr>
            <w:tcW w:w="3057" w:type="dxa"/>
            <w:tcBorders>
              <w:top w:val="nil"/>
              <w:left w:val="nil"/>
              <w:bottom w:val="single" w:sz="4" w:space="0" w:color="auto"/>
              <w:right w:val="single" w:sz="4" w:space="0" w:color="auto"/>
            </w:tcBorders>
            <w:shd w:val="clear" w:color="auto" w:fill="auto"/>
          </w:tcPr>
          <w:p w:rsidR="00CA26A9" w:rsidRPr="00311CEB" w:rsidRDefault="00CA26A9" w:rsidP="00CA26A9">
            <w:pPr>
              <w:jc w:val="center"/>
              <w:rPr>
                <w:sz w:val="20"/>
                <w:szCs w:val="20"/>
              </w:rPr>
            </w:pPr>
            <w:r w:rsidRPr="00311CEB">
              <w:rPr>
                <w:sz w:val="20"/>
                <w:szCs w:val="20"/>
              </w:rPr>
              <w:t>z PCV</w:t>
            </w:r>
            <w:r>
              <w:rPr>
                <w:sz w:val="20"/>
                <w:szCs w:val="20"/>
              </w:rPr>
              <w:t xml:space="preserve"> służy do trwałego i estetycznego łączenia na gorąco wykładzin podłogowych </w:t>
            </w:r>
            <w:r w:rsidRPr="00311CEB">
              <w:rPr>
                <w:sz w:val="20"/>
                <w:szCs w:val="20"/>
              </w:rPr>
              <w:t xml:space="preserve"> Kolor Zielony Jasny</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mb.</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100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 xml:space="preserve">Worki na trociny </w:t>
            </w:r>
          </w:p>
        </w:tc>
        <w:tc>
          <w:tcPr>
            <w:tcW w:w="3057" w:type="dxa"/>
            <w:tcBorders>
              <w:top w:val="nil"/>
              <w:left w:val="nil"/>
              <w:bottom w:val="single" w:sz="4" w:space="0" w:color="auto"/>
              <w:right w:val="single" w:sz="4" w:space="0" w:color="auto"/>
            </w:tcBorders>
            <w:shd w:val="clear" w:color="auto" w:fill="auto"/>
          </w:tcPr>
          <w:p w:rsidR="00CA26A9" w:rsidRPr="00311CEB" w:rsidRDefault="00CA26A9" w:rsidP="00CA26A9">
            <w:pPr>
              <w:jc w:val="center"/>
              <w:rPr>
                <w:sz w:val="20"/>
                <w:szCs w:val="20"/>
              </w:rPr>
            </w:pPr>
            <w:r w:rsidRPr="00311CEB">
              <w:rPr>
                <w:sz w:val="20"/>
                <w:szCs w:val="20"/>
              </w:rPr>
              <w:t>do odciągu do wiór AF 14 FELDER wym. Śr.480mm pojemność 200l</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Wykładzina podłogowa</w:t>
            </w:r>
            <w:r w:rsidRPr="00311CEB">
              <w:rPr>
                <w:sz w:val="20"/>
                <w:szCs w:val="20"/>
              </w:rPr>
              <w:t xml:space="preserve"> typu </w:t>
            </w:r>
            <w:proofErr w:type="spellStart"/>
            <w:r>
              <w:rPr>
                <w:sz w:val="20"/>
                <w:szCs w:val="20"/>
              </w:rPr>
              <w:t>Tarket</w:t>
            </w:r>
            <w:proofErr w:type="spellEnd"/>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Kolor zielony</w:t>
            </w:r>
          </w:p>
          <w:p w:rsidR="00CA26A9" w:rsidRDefault="00CA26A9" w:rsidP="00CA26A9">
            <w:pPr>
              <w:jc w:val="center"/>
              <w:rPr>
                <w:sz w:val="20"/>
                <w:szCs w:val="20"/>
              </w:rPr>
            </w:pPr>
            <w:r>
              <w:rPr>
                <w:sz w:val="20"/>
                <w:szCs w:val="20"/>
              </w:rPr>
              <w:t xml:space="preserve">    </w:t>
            </w:r>
          </w:p>
          <w:p w:rsidR="00CA26A9" w:rsidRDefault="00CA26A9" w:rsidP="00CA26A9">
            <w:pPr>
              <w:jc w:val="center"/>
              <w:rPr>
                <w:sz w:val="20"/>
                <w:szCs w:val="20"/>
              </w:rPr>
            </w:pPr>
            <w:r>
              <w:rPr>
                <w:sz w:val="20"/>
                <w:szCs w:val="20"/>
              </w:rPr>
              <w:t xml:space="preserve">posiadająca warstwę użytkową z czystego  PCW dzięki czemu są niezwykle wytrzymałe na intensywne warunki użytkowania </w:t>
            </w:r>
            <w:r w:rsidRPr="00311CEB">
              <w:rPr>
                <w:sz w:val="20"/>
                <w:szCs w:val="20"/>
              </w:rPr>
              <w:t xml:space="preserve"> </w:t>
            </w:r>
            <w:r>
              <w:rPr>
                <w:sz w:val="20"/>
                <w:szCs w:val="20"/>
              </w:rPr>
              <w:lastRenderedPageBreak/>
              <w:t>Klasa ścieralności: T klasa użyteczności: 34/43 grubość 2 mm warstwa ścieralna 0,8 mm odporność na kółka foteli: tak</w:t>
            </w:r>
          </w:p>
          <w:p w:rsidR="00CA26A9" w:rsidRPr="00311CEB" w:rsidRDefault="00CA26A9" w:rsidP="00CA26A9">
            <w:pPr>
              <w:jc w:val="center"/>
              <w:rPr>
                <w:sz w:val="20"/>
                <w:szCs w:val="20"/>
              </w:rPr>
            </w:pP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lastRenderedPageBreak/>
              <w:t>m2</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50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Wykładzina podłogowa</w:t>
            </w:r>
            <w:r w:rsidRPr="00311CEB">
              <w:rPr>
                <w:sz w:val="20"/>
                <w:szCs w:val="20"/>
              </w:rPr>
              <w:t xml:space="preserve"> typu TARKET</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Kolor pomarańczowy</w:t>
            </w:r>
          </w:p>
          <w:p w:rsidR="00CA26A9" w:rsidRDefault="00CA26A9" w:rsidP="00CA26A9">
            <w:pPr>
              <w:jc w:val="center"/>
              <w:rPr>
                <w:sz w:val="20"/>
                <w:szCs w:val="20"/>
              </w:rPr>
            </w:pPr>
            <w:r>
              <w:rPr>
                <w:sz w:val="20"/>
                <w:szCs w:val="20"/>
              </w:rPr>
              <w:t xml:space="preserve">posiadająca warstwę użytkową z czystego  PCW dzięki czemu są niezwykle wytrzymałe na intensywne warunki użytkowania </w:t>
            </w:r>
            <w:r w:rsidRPr="00311CEB">
              <w:rPr>
                <w:sz w:val="20"/>
                <w:szCs w:val="20"/>
              </w:rPr>
              <w:t xml:space="preserve"> </w:t>
            </w:r>
          </w:p>
          <w:p w:rsidR="00CA26A9" w:rsidRDefault="00CA26A9" w:rsidP="00CA26A9">
            <w:pPr>
              <w:jc w:val="center"/>
              <w:rPr>
                <w:sz w:val="20"/>
                <w:szCs w:val="20"/>
              </w:rPr>
            </w:pPr>
            <w:r>
              <w:rPr>
                <w:sz w:val="20"/>
                <w:szCs w:val="20"/>
              </w:rPr>
              <w:t>Klasa ścieralności: T klasa użyteczności: 34/43 grubość 2 mm warstwa ścieralna 0,8 mm odporność na kółka foteli: tak</w:t>
            </w:r>
          </w:p>
          <w:p w:rsidR="00CA26A9" w:rsidRPr="00311CEB" w:rsidRDefault="00CA26A9" w:rsidP="00CA26A9">
            <w:pPr>
              <w:jc w:val="center"/>
              <w:rPr>
                <w:sz w:val="20"/>
                <w:szCs w:val="20"/>
              </w:rPr>
            </w:pP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m2</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50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Wkręty do drewna z łbem stożkowym</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Fi 5 dł. 120mm</w:t>
            </w:r>
            <w:r>
              <w:rPr>
                <w:sz w:val="20"/>
                <w:szCs w:val="20"/>
              </w:rPr>
              <w:t xml:space="preserve"> ocynkowane </w:t>
            </w:r>
          </w:p>
          <w:p w:rsidR="00CA26A9" w:rsidRDefault="00CA26A9" w:rsidP="00CA26A9">
            <w:pPr>
              <w:jc w:val="center"/>
              <w:rPr>
                <w:sz w:val="20"/>
                <w:szCs w:val="20"/>
              </w:rPr>
            </w:pPr>
            <w:r>
              <w:rPr>
                <w:sz w:val="20"/>
                <w:szCs w:val="20"/>
              </w:rPr>
              <w:t>nie wymagają nawiercania, ocynkowane galwanicznie.</w:t>
            </w:r>
          </w:p>
          <w:p w:rsidR="00CA26A9" w:rsidRPr="00311CEB" w:rsidRDefault="00CA26A9" w:rsidP="00CA26A9">
            <w:pPr>
              <w:jc w:val="center"/>
              <w:rPr>
                <w:sz w:val="20"/>
                <w:szCs w:val="20"/>
              </w:rPr>
            </w:pP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500</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 xml:space="preserve">Wkręty do drewna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Fi 5 dł. 120mm</w:t>
            </w:r>
            <w:r>
              <w:rPr>
                <w:sz w:val="20"/>
                <w:szCs w:val="20"/>
              </w:rPr>
              <w:t xml:space="preserve"> stal nierdzewna</w:t>
            </w:r>
          </w:p>
          <w:p w:rsidR="00CA26A9" w:rsidRPr="00311CEB" w:rsidRDefault="00CA26A9" w:rsidP="00CA26A9">
            <w:pPr>
              <w:jc w:val="center"/>
              <w:rPr>
                <w:sz w:val="20"/>
                <w:szCs w:val="20"/>
              </w:rPr>
            </w:pPr>
            <w:r w:rsidRPr="00311CEB">
              <w:rPr>
                <w:sz w:val="20"/>
                <w:szCs w:val="20"/>
              </w:rPr>
              <w:t>z łbem stożkowym</w:t>
            </w:r>
            <w:r>
              <w:rPr>
                <w:sz w:val="20"/>
                <w:szCs w:val="20"/>
              </w:rPr>
              <w:t xml:space="preserve"> i gniazdem krzyżowym ze stali nierdzewnej nie wymagają nawiercania.</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240</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Wkręty do drewna z łbem stożkowym</w:t>
            </w:r>
            <w:r>
              <w:rPr>
                <w:sz w:val="20"/>
                <w:szCs w:val="20"/>
              </w:rPr>
              <w:t>.</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3 x 20</w:t>
            </w:r>
            <w:r>
              <w:rPr>
                <w:sz w:val="20"/>
                <w:szCs w:val="20"/>
              </w:rPr>
              <w:t>mm ocynkowane</w:t>
            </w:r>
          </w:p>
          <w:p w:rsidR="00CA26A9" w:rsidRPr="00311CEB" w:rsidRDefault="00CA26A9" w:rsidP="00CA26A9">
            <w:pPr>
              <w:jc w:val="center"/>
              <w:rPr>
                <w:sz w:val="20"/>
                <w:szCs w:val="20"/>
              </w:rPr>
            </w:pPr>
            <w:r>
              <w:rPr>
                <w:sz w:val="20"/>
                <w:szCs w:val="20"/>
              </w:rPr>
              <w:t xml:space="preserve"> nie wymagają nawiercania, ocynkowane galwanicznie</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1000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Kołki drewniane</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Pr>
                <w:sz w:val="20"/>
                <w:szCs w:val="20"/>
              </w:rPr>
              <w:t>średnica</w:t>
            </w:r>
            <w:r w:rsidRPr="00311CEB">
              <w:rPr>
                <w:sz w:val="20"/>
                <w:szCs w:val="20"/>
              </w:rPr>
              <w:t xml:space="preserve"> 8 mm</w:t>
            </w:r>
            <w:r>
              <w:rPr>
                <w:sz w:val="20"/>
                <w:szCs w:val="20"/>
              </w:rPr>
              <w:t xml:space="preserve"> długość 35 mm </w:t>
            </w:r>
          </w:p>
          <w:p w:rsidR="00CA26A9" w:rsidRPr="00311CEB" w:rsidRDefault="00CA26A9" w:rsidP="00CA26A9">
            <w:pPr>
              <w:jc w:val="center"/>
              <w:rPr>
                <w:sz w:val="20"/>
                <w:szCs w:val="20"/>
              </w:rPr>
            </w:pPr>
            <w:r>
              <w:rPr>
                <w:sz w:val="20"/>
                <w:szCs w:val="20"/>
              </w:rPr>
              <w:t xml:space="preserve">bukowe, ryflowane </w:t>
            </w:r>
            <w:r w:rsidRPr="00311CEB">
              <w:rPr>
                <w:sz w:val="20"/>
                <w:szCs w:val="20"/>
              </w:rPr>
              <w:t xml:space="preserve"> do mebli</w:t>
            </w:r>
            <w:r>
              <w:rPr>
                <w:sz w:val="20"/>
                <w:szCs w:val="20"/>
              </w:rPr>
              <w:t>, szybki montaż oraz trwałość połączenia.</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200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Default="00CA26A9" w:rsidP="00CA26A9">
            <w:pPr>
              <w:jc w:val="center"/>
              <w:rPr>
                <w:sz w:val="20"/>
                <w:szCs w:val="20"/>
              </w:rPr>
            </w:pPr>
            <w:r w:rsidRPr="00311CEB">
              <w:rPr>
                <w:sz w:val="20"/>
                <w:szCs w:val="20"/>
              </w:rPr>
              <w:t xml:space="preserve">Klej do drewna Wikol </w:t>
            </w:r>
          </w:p>
          <w:p w:rsidR="00CA26A9" w:rsidRPr="00311CEB" w:rsidRDefault="00CA26A9" w:rsidP="00CA26A9">
            <w:pPr>
              <w:jc w:val="center"/>
              <w:rPr>
                <w:sz w:val="20"/>
                <w:szCs w:val="20"/>
              </w:rPr>
            </w:pP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Pr>
                <w:sz w:val="20"/>
                <w:szCs w:val="20"/>
              </w:rPr>
              <w:t>W tubce 45 ml</w:t>
            </w:r>
          </w:p>
          <w:p w:rsidR="00CA26A9" w:rsidRPr="00311CEB" w:rsidRDefault="00CA26A9" w:rsidP="00CA26A9">
            <w:pPr>
              <w:jc w:val="center"/>
              <w:rPr>
                <w:sz w:val="20"/>
                <w:szCs w:val="20"/>
              </w:rPr>
            </w:pPr>
            <w:r>
              <w:rPr>
                <w:sz w:val="20"/>
                <w:szCs w:val="20"/>
              </w:rPr>
              <w:t>przeznaczony do klejenia drewna z drewnem na zimno, materiałami drewnopochodnymi, tkaninami i papierem. Czas pełnego  utwardzenia 24 h</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2</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Ostrza trapezowe do cięcia wykładzin</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Pr="00311CEB" w:rsidRDefault="00CA26A9" w:rsidP="00CA26A9">
            <w:pPr>
              <w:jc w:val="center"/>
              <w:rPr>
                <w:sz w:val="20"/>
                <w:szCs w:val="20"/>
              </w:rPr>
            </w:pPr>
            <w:r>
              <w:rPr>
                <w:sz w:val="20"/>
                <w:szCs w:val="20"/>
              </w:rPr>
              <w:t xml:space="preserve">Krawędź tnąca wykonana z węglików wolframu naniesionych metoda laserowa na ostrze, korpus ostrza elastyczny odporny na </w:t>
            </w:r>
            <w:r>
              <w:rPr>
                <w:sz w:val="20"/>
                <w:szCs w:val="20"/>
              </w:rPr>
              <w:lastRenderedPageBreak/>
              <w:t>pęknięcia.</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proofErr w:type="spellStart"/>
            <w:r w:rsidRPr="00311CEB">
              <w:rPr>
                <w:sz w:val="20"/>
                <w:szCs w:val="20"/>
              </w:rPr>
              <w:lastRenderedPageBreak/>
              <w:t>kpl</w:t>
            </w:r>
            <w:proofErr w:type="spellEnd"/>
            <w:r w:rsidRPr="00311CEB">
              <w:rPr>
                <w:sz w:val="20"/>
                <w:szCs w:val="20"/>
              </w:rPr>
              <w: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Ostrza</w:t>
            </w:r>
            <w:r>
              <w:rPr>
                <w:sz w:val="20"/>
                <w:szCs w:val="20"/>
              </w:rPr>
              <w:t xml:space="preserve"> łamane</w:t>
            </w:r>
            <w:r w:rsidRPr="00311CEB">
              <w:rPr>
                <w:sz w:val="20"/>
                <w:szCs w:val="20"/>
              </w:rPr>
              <w:t xml:space="preserve"> do noży tapeciarskich</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Pr>
                <w:sz w:val="20"/>
                <w:szCs w:val="20"/>
              </w:rPr>
              <w:t>18 mm grubość ostrza 0,55 mm</w:t>
            </w:r>
          </w:p>
          <w:p w:rsidR="00CA26A9" w:rsidRPr="00311CEB" w:rsidRDefault="00CA26A9" w:rsidP="00CA26A9">
            <w:pPr>
              <w:jc w:val="center"/>
              <w:rPr>
                <w:sz w:val="20"/>
                <w:szCs w:val="20"/>
              </w:rPr>
            </w:pPr>
            <w:r>
              <w:rPr>
                <w:sz w:val="20"/>
                <w:szCs w:val="20"/>
              </w:rPr>
              <w:t>umożliwia szybkie i precyzyjne przycięcie tworzywa sztucznego lub PCV na potrzebną wielkość. Ostrze wykonane ze stali węglowej o dużej odporności na złamanie i odkształcenia.</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proofErr w:type="spellStart"/>
            <w:r w:rsidRPr="00311CEB">
              <w:rPr>
                <w:sz w:val="20"/>
                <w:szCs w:val="20"/>
              </w:rPr>
              <w:t>kpl</w:t>
            </w:r>
            <w:proofErr w:type="spellEnd"/>
            <w:r w:rsidRPr="00311CEB">
              <w:rPr>
                <w:sz w:val="20"/>
                <w:szCs w:val="20"/>
              </w:rPr>
              <w: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Wykładzina podłogowa</w:t>
            </w:r>
            <w:r w:rsidRPr="00311CEB">
              <w:rPr>
                <w:sz w:val="20"/>
                <w:szCs w:val="20"/>
              </w:rPr>
              <w:t xml:space="preserve"> typu TARKET</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Pr>
                <w:sz w:val="20"/>
                <w:szCs w:val="20"/>
              </w:rPr>
              <w:t>Kolor zielony</w:t>
            </w:r>
          </w:p>
          <w:p w:rsidR="00CA26A9" w:rsidRDefault="00CA26A9" w:rsidP="00CA26A9">
            <w:pPr>
              <w:jc w:val="center"/>
              <w:rPr>
                <w:sz w:val="20"/>
                <w:szCs w:val="20"/>
              </w:rPr>
            </w:pPr>
            <w:r>
              <w:rPr>
                <w:sz w:val="20"/>
                <w:szCs w:val="20"/>
              </w:rPr>
              <w:t>Klasa ścieralności: T klasa użyteczności: 34/43 grubość 2 mm warstwa ścieralna 0,8 mm odporność na kółka foteli: tak</w:t>
            </w:r>
          </w:p>
          <w:p w:rsidR="00CA26A9" w:rsidRPr="00311CEB" w:rsidRDefault="00CA26A9" w:rsidP="00CA26A9">
            <w:pPr>
              <w:jc w:val="center"/>
              <w:rPr>
                <w:sz w:val="20"/>
                <w:szCs w:val="20"/>
              </w:rPr>
            </w:pPr>
            <w:r>
              <w:rPr>
                <w:sz w:val="20"/>
                <w:szCs w:val="20"/>
              </w:rPr>
              <w:t xml:space="preserve">posiadająca warstwę użytkową z czystego  PCW dzięki czemu są niezwykle wytrzymałe na intensywne warunki użytkowania </w:t>
            </w:r>
            <w:r w:rsidRPr="00311CEB">
              <w:rPr>
                <w:sz w:val="20"/>
                <w:szCs w:val="20"/>
              </w:rPr>
              <w:t xml:space="preserve"> </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m2</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50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Wykładzina podłogowa</w:t>
            </w:r>
            <w:r w:rsidRPr="00311CEB">
              <w:rPr>
                <w:sz w:val="20"/>
                <w:szCs w:val="20"/>
              </w:rPr>
              <w:t xml:space="preserve"> typu TARKET</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Kolor</w:t>
            </w:r>
            <w:r>
              <w:rPr>
                <w:sz w:val="20"/>
                <w:szCs w:val="20"/>
              </w:rPr>
              <w:t xml:space="preserve"> pomarańczowy</w:t>
            </w:r>
          </w:p>
          <w:p w:rsidR="00CA26A9" w:rsidRDefault="00CA26A9" w:rsidP="00CA26A9">
            <w:pPr>
              <w:jc w:val="center"/>
              <w:rPr>
                <w:sz w:val="20"/>
                <w:szCs w:val="20"/>
              </w:rPr>
            </w:pPr>
            <w:r>
              <w:rPr>
                <w:sz w:val="20"/>
                <w:szCs w:val="20"/>
              </w:rPr>
              <w:t xml:space="preserve">Klasa ścieralności: T klasa użyteczności: 34/43 grubość 2 mm warstwa ścieralna 0,8 mm </w:t>
            </w:r>
            <w:r>
              <w:rPr>
                <w:sz w:val="20"/>
                <w:szCs w:val="20"/>
              </w:rPr>
              <w:lastRenderedPageBreak/>
              <w:t>odporność na kółka foteli: tak</w:t>
            </w:r>
          </w:p>
          <w:p w:rsidR="00CA26A9" w:rsidRPr="00311CEB" w:rsidRDefault="00CA26A9" w:rsidP="00CA26A9">
            <w:pPr>
              <w:jc w:val="center"/>
              <w:rPr>
                <w:sz w:val="20"/>
                <w:szCs w:val="20"/>
              </w:rPr>
            </w:pPr>
            <w:r>
              <w:rPr>
                <w:sz w:val="20"/>
                <w:szCs w:val="20"/>
              </w:rPr>
              <w:t xml:space="preserve">posiadająca warstwę użytkową z czystego  PCW dzięki czemu są niezwykle wytrzymałe na intensywne warunki uzytkowania </w:t>
            </w:r>
            <w:r w:rsidRPr="00311CEB">
              <w:rPr>
                <w:sz w:val="20"/>
                <w:szCs w:val="20"/>
              </w:rPr>
              <w:t xml:space="preserve"> </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lastRenderedPageBreak/>
              <w:t>m2</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50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Wykładzina podłogowa</w:t>
            </w:r>
            <w:r w:rsidRPr="00311CEB">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Kolor niebieski</w:t>
            </w:r>
          </w:p>
          <w:p w:rsidR="00CA26A9" w:rsidRPr="00311CEB" w:rsidRDefault="00CA26A9" w:rsidP="00CA26A9">
            <w:pPr>
              <w:jc w:val="center"/>
              <w:rPr>
                <w:sz w:val="20"/>
                <w:szCs w:val="20"/>
              </w:rPr>
            </w:pPr>
            <w:r w:rsidRPr="00311CEB">
              <w:rPr>
                <w:sz w:val="20"/>
                <w:szCs w:val="20"/>
              </w:rPr>
              <w:t>typu TARKET</w:t>
            </w:r>
            <w:r>
              <w:rPr>
                <w:sz w:val="20"/>
                <w:szCs w:val="20"/>
              </w:rPr>
              <w:t xml:space="preserve">    posiadająca warstwę użytkową z czystego  PCW dzięki czemu są niezwykle wytrzymałe na intensywne warunki użytkowania </w:t>
            </w:r>
            <w:r w:rsidRPr="00311CEB">
              <w:rPr>
                <w:sz w:val="20"/>
                <w:szCs w:val="20"/>
              </w:rPr>
              <w:t xml:space="preserve"> </w:t>
            </w:r>
            <w:r>
              <w:rPr>
                <w:sz w:val="20"/>
                <w:szCs w:val="20"/>
              </w:rPr>
              <w:t>Klasa ścieralności: T klasa użyteczności: 34/43 grubość 2 mm warstwa ścieralna 0,8 mm odporność na kółka foteli: tak</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m2</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50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Wykładzina podłogowa</w:t>
            </w:r>
            <w:r w:rsidRPr="00311CEB">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Kolor beżowy</w:t>
            </w:r>
          </w:p>
          <w:p w:rsidR="00CA26A9" w:rsidRDefault="00CA26A9" w:rsidP="00CA26A9">
            <w:pPr>
              <w:jc w:val="center"/>
              <w:rPr>
                <w:sz w:val="20"/>
                <w:szCs w:val="20"/>
              </w:rPr>
            </w:pPr>
            <w:r w:rsidRPr="00311CEB">
              <w:rPr>
                <w:sz w:val="20"/>
                <w:szCs w:val="20"/>
              </w:rPr>
              <w:t>typu TARKET</w:t>
            </w:r>
            <w:r>
              <w:rPr>
                <w:sz w:val="20"/>
                <w:szCs w:val="20"/>
              </w:rPr>
              <w:t xml:space="preserve">    posiadająca warstwę użytkową z czystego  PCW dzięki czemu są niezwykle wytrzymałe na intensywne warunki użytkowania </w:t>
            </w:r>
            <w:r w:rsidRPr="00311CEB">
              <w:rPr>
                <w:sz w:val="20"/>
                <w:szCs w:val="20"/>
              </w:rPr>
              <w:t xml:space="preserve"> </w:t>
            </w:r>
            <w:r>
              <w:rPr>
                <w:sz w:val="20"/>
                <w:szCs w:val="20"/>
              </w:rPr>
              <w:t xml:space="preserve">Klasa ścieralności: T klasa użyteczności: 34/43 grubość 2 mm warstwa ścieralna 0,8 mm </w:t>
            </w:r>
            <w:r>
              <w:rPr>
                <w:sz w:val="20"/>
                <w:szCs w:val="20"/>
              </w:rPr>
              <w:lastRenderedPageBreak/>
              <w:t>odporność na kółka foteli: tak</w:t>
            </w:r>
          </w:p>
          <w:p w:rsidR="00CA26A9" w:rsidRPr="00311CEB" w:rsidRDefault="00CA26A9" w:rsidP="00CA26A9">
            <w:pPr>
              <w:jc w:val="center"/>
              <w:rPr>
                <w:sz w:val="20"/>
                <w:szCs w:val="20"/>
              </w:rPr>
            </w:pP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lastRenderedPageBreak/>
              <w:t>m2</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50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 xml:space="preserve">Gwoździe budowlane </w:t>
            </w:r>
            <w:r>
              <w:rPr>
                <w:sz w:val="20"/>
                <w:szCs w:val="20"/>
              </w:rPr>
              <w:t xml:space="preserve">gładkie. </w:t>
            </w:r>
            <w:r w:rsidRPr="00311CEB">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45x125</w:t>
            </w:r>
            <w:r>
              <w:rPr>
                <w:sz w:val="20"/>
                <w:szCs w:val="20"/>
              </w:rPr>
              <w:t xml:space="preserve"> </w:t>
            </w:r>
            <w:r w:rsidRPr="00311CEB">
              <w:rPr>
                <w:sz w:val="20"/>
                <w:szCs w:val="20"/>
              </w:rPr>
              <w:t xml:space="preserve"> </w:t>
            </w:r>
          </w:p>
          <w:p w:rsidR="00CA26A9" w:rsidRPr="00311CEB" w:rsidRDefault="00CA26A9" w:rsidP="00CA26A9">
            <w:pPr>
              <w:jc w:val="center"/>
              <w:rPr>
                <w:sz w:val="20"/>
                <w:szCs w:val="20"/>
              </w:rPr>
            </w:pPr>
            <w:r w:rsidRPr="00311CEB">
              <w:rPr>
                <w:sz w:val="20"/>
                <w:szCs w:val="20"/>
              </w:rPr>
              <w:t>pakowane 5 kg</w:t>
            </w:r>
            <w:r>
              <w:rPr>
                <w:sz w:val="20"/>
                <w:szCs w:val="20"/>
              </w:rPr>
              <w:t xml:space="preserve"> wykonane są z wysokiej jakości stali niskowęglowej dla wzmocnienia dodatkowo ocynkowane  </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kg.</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20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Wkręty do drewna z łbem stożkowym</w:t>
            </w:r>
            <w:r>
              <w:rPr>
                <w:sz w:val="20"/>
                <w:szCs w:val="20"/>
              </w:rPr>
              <w:t>.</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3,5x4,0 mm</w:t>
            </w:r>
            <w:r>
              <w:rPr>
                <w:sz w:val="20"/>
                <w:szCs w:val="20"/>
              </w:rPr>
              <w:t xml:space="preserve">  </w:t>
            </w:r>
          </w:p>
          <w:p w:rsidR="00CA26A9" w:rsidRPr="00311CEB" w:rsidRDefault="00CA26A9" w:rsidP="00CA26A9">
            <w:pPr>
              <w:jc w:val="center"/>
              <w:rPr>
                <w:sz w:val="20"/>
                <w:szCs w:val="20"/>
              </w:rPr>
            </w:pPr>
            <w:r>
              <w:rPr>
                <w:sz w:val="20"/>
                <w:szCs w:val="20"/>
              </w:rPr>
              <w:t>nie wymagają nawiercania, ocynkowane galwanicznie</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kg.</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4</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Płyta HDF lakierowana</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gr. 3mm</w:t>
            </w:r>
            <w:r>
              <w:rPr>
                <w:sz w:val="20"/>
                <w:szCs w:val="20"/>
              </w:rPr>
              <w:t xml:space="preserve">  </w:t>
            </w:r>
          </w:p>
          <w:p w:rsidR="00CA26A9" w:rsidRDefault="00CA26A9" w:rsidP="00CA26A9">
            <w:pPr>
              <w:jc w:val="center"/>
              <w:rPr>
                <w:sz w:val="20"/>
                <w:szCs w:val="20"/>
              </w:rPr>
            </w:pPr>
            <w:r>
              <w:rPr>
                <w:sz w:val="20"/>
                <w:szCs w:val="20"/>
              </w:rPr>
              <w:t>K</w:t>
            </w:r>
            <w:r w:rsidRPr="00311CEB">
              <w:rPr>
                <w:sz w:val="20"/>
                <w:szCs w:val="20"/>
              </w:rPr>
              <w:t>olor biały</w:t>
            </w:r>
            <w:r>
              <w:rPr>
                <w:sz w:val="20"/>
                <w:szCs w:val="20"/>
              </w:rPr>
              <w:t xml:space="preserve">  </w:t>
            </w:r>
          </w:p>
          <w:p w:rsidR="00CA26A9" w:rsidRPr="00311CEB" w:rsidRDefault="00CA26A9" w:rsidP="00CA26A9">
            <w:pPr>
              <w:jc w:val="center"/>
              <w:rPr>
                <w:sz w:val="20"/>
                <w:szCs w:val="20"/>
              </w:rPr>
            </w:pPr>
            <w:r>
              <w:rPr>
                <w:sz w:val="20"/>
                <w:szCs w:val="20"/>
              </w:rPr>
              <w:t xml:space="preserve">wykonana ze sprasowanych włókien drzewnych dzięki czemu cechuje się duża gęstością oraz twardością, warstwa lakieru na jej powierzchni ułatwia utrzymanie jej w czystości oraz zapobiega powstawaniu trwałych zabrudzeń. Wykorzystywana jako tylne ścianki </w:t>
            </w:r>
            <w:r>
              <w:rPr>
                <w:sz w:val="20"/>
                <w:szCs w:val="20"/>
              </w:rPr>
              <w:lastRenderedPageBreak/>
              <w:t xml:space="preserve">mebli.  </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lastRenderedPageBreak/>
              <w:t>m2</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50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 xml:space="preserve">Wkręt Euro </w:t>
            </w:r>
          </w:p>
        </w:tc>
        <w:tc>
          <w:tcPr>
            <w:tcW w:w="3057" w:type="dxa"/>
            <w:tcBorders>
              <w:top w:val="nil"/>
              <w:left w:val="nil"/>
              <w:bottom w:val="single" w:sz="4" w:space="0" w:color="auto"/>
              <w:right w:val="single" w:sz="4" w:space="0" w:color="auto"/>
            </w:tcBorders>
            <w:shd w:val="clear" w:color="auto" w:fill="auto"/>
          </w:tcPr>
          <w:p w:rsidR="00CA26A9" w:rsidRPr="00311CEB" w:rsidRDefault="00CA26A9" w:rsidP="00CA26A9">
            <w:pPr>
              <w:jc w:val="center"/>
              <w:rPr>
                <w:sz w:val="20"/>
                <w:szCs w:val="20"/>
              </w:rPr>
            </w:pPr>
            <w:r w:rsidRPr="00311CEB">
              <w:rPr>
                <w:sz w:val="20"/>
                <w:szCs w:val="20"/>
              </w:rPr>
              <w:t>do montażu prowadnik zawiasów oraz prowadnic szuflad 5/13,5 mm</w:t>
            </w:r>
            <w:r>
              <w:rPr>
                <w:sz w:val="20"/>
                <w:szCs w:val="20"/>
              </w:rPr>
              <w:t xml:space="preserve"> </w:t>
            </w:r>
            <w:r w:rsidRPr="00311CEB">
              <w:rPr>
                <w:sz w:val="20"/>
                <w:szCs w:val="20"/>
              </w:rPr>
              <w:t>L 13,5 mm PZ2 gniazdo kolor: niklowany Nachylenie 2,2 mm średnica zewnętrzna 6.2 mm, średnica rdzenia 4,6 mm</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1000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 xml:space="preserve">Zawias 110 TECNO </w:t>
            </w:r>
          </w:p>
        </w:tc>
        <w:tc>
          <w:tcPr>
            <w:tcW w:w="3057" w:type="dxa"/>
            <w:tcBorders>
              <w:top w:val="nil"/>
              <w:left w:val="nil"/>
              <w:bottom w:val="single" w:sz="4" w:space="0" w:color="auto"/>
              <w:right w:val="single" w:sz="4" w:space="0" w:color="auto"/>
            </w:tcBorders>
            <w:shd w:val="clear" w:color="auto" w:fill="auto"/>
          </w:tcPr>
          <w:p w:rsidR="00CA26A9" w:rsidRPr="00311CEB" w:rsidRDefault="00CA26A9" w:rsidP="00CA26A9">
            <w:pPr>
              <w:jc w:val="center"/>
              <w:rPr>
                <w:sz w:val="20"/>
                <w:szCs w:val="20"/>
              </w:rPr>
            </w:pPr>
            <w:r w:rsidRPr="00311CEB">
              <w:rPr>
                <w:sz w:val="20"/>
                <w:szCs w:val="20"/>
              </w:rPr>
              <w:t>nakładany samo domykający z prowadnikiem puszka 35 mm Wymiary: wys. 6 cm, szerokość 10 cm, głębokość 2 cm</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100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Blat roboczy</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Pr="00311CEB" w:rsidRDefault="00CA26A9" w:rsidP="00CA26A9">
            <w:pPr>
              <w:jc w:val="center"/>
              <w:rPr>
                <w:sz w:val="20"/>
                <w:szCs w:val="20"/>
              </w:rPr>
            </w:pPr>
            <w:r w:rsidRPr="00311CEB">
              <w:rPr>
                <w:sz w:val="20"/>
                <w:szCs w:val="20"/>
              </w:rPr>
              <w:t>Wymiary: gr. 28 mm, szer. 120 cm, dł.</w:t>
            </w:r>
            <w:r>
              <w:rPr>
                <w:sz w:val="20"/>
                <w:szCs w:val="20"/>
              </w:rPr>
              <w:t xml:space="preserve"> (powierzchnia blatu)</w:t>
            </w:r>
            <w:r w:rsidRPr="00311CEB">
              <w:rPr>
                <w:sz w:val="20"/>
                <w:szCs w:val="20"/>
              </w:rPr>
              <w:t xml:space="preserve"> </w:t>
            </w:r>
            <w:r>
              <w:rPr>
                <w:sz w:val="20"/>
                <w:szCs w:val="20"/>
              </w:rPr>
              <w:t xml:space="preserve">pokryta laminatem, spód pokryty papierem przeciwprężnym który zapobiega odkształceniu się blatu, stanowi on jednocześnie dodatkowe zabezpieczenie przed wilgocią. Odporność na działanie promieni UV, detergentów, pary wodnej, zarysowania, wgniecenia i ścieranie   </w:t>
            </w:r>
            <w:r w:rsidRPr="00311CEB">
              <w:rPr>
                <w:sz w:val="20"/>
                <w:szCs w:val="20"/>
              </w:rPr>
              <w:t>(kolor według zapotrzebowania)</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mb.</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15</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 xml:space="preserve">Obrzeże PCV </w:t>
            </w:r>
            <w:r>
              <w:rPr>
                <w:sz w:val="20"/>
                <w:szCs w:val="20"/>
              </w:rPr>
              <w:t>do blatu roboczego</w:t>
            </w:r>
          </w:p>
        </w:tc>
        <w:tc>
          <w:tcPr>
            <w:tcW w:w="3057" w:type="dxa"/>
            <w:tcBorders>
              <w:top w:val="nil"/>
              <w:left w:val="nil"/>
              <w:bottom w:val="single" w:sz="4" w:space="0" w:color="auto"/>
              <w:right w:val="single" w:sz="4" w:space="0" w:color="auto"/>
            </w:tcBorders>
            <w:shd w:val="clear" w:color="auto" w:fill="auto"/>
          </w:tcPr>
          <w:p w:rsidR="00CA26A9" w:rsidRPr="00311CEB" w:rsidRDefault="00CA26A9" w:rsidP="00CA26A9">
            <w:pPr>
              <w:jc w:val="center"/>
              <w:rPr>
                <w:sz w:val="20"/>
                <w:szCs w:val="20"/>
              </w:rPr>
            </w:pPr>
            <w:r w:rsidRPr="00311CEB">
              <w:rPr>
                <w:sz w:val="20"/>
                <w:szCs w:val="20"/>
              </w:rPr>
              <w:t>Wymiary: 32 x 1,0 mm</w:t>
            </w:r>
            <w:r>
              <w:rPr>
                <w:sz w:val="20"/>
                <w:szCs w:val="20"/>
              </w:rPr>
              <w:t xml:space="preserve"> </w:t>
            </w:r>
            <w:r w:rsidRPr="00311CEB">
              <w:rPr>
                <w:sz w:val="20"/>
                <w:szCs w:val="20"/>
              </w:rPr>
              <w:t xml:space="preserve"> do blatu roboczego </w:t>
            </w:r>
            <w:r>
              <w:rPr>
                <w:sz w:val="20"/>
                <w:szCs w:val="20"/>
              </w:rPr>
              <w:t xml:space="preserve">pokrytego laminatem  </w:t>
            </w:r>
            <w:r w:rsidRPr="00311CEB">
              <w:rPr>
                <w:sz w:val="20"/>
                <w:szCs w:val="20"/>
              </w:rPr>
              <w:t>(kolor według zapotrzebowania)</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m</w:t>
            </w:r>
            <w:r w:rsidRPr="00311CEB">
              <w:rPr>
                <w:sz w:val="20"/>
                <w:szCs w:val="20"/>
              </w:rPr>
              <w:t>b</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25</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Wieszak ścienny</w:t>
            </w:r>
            <w:r>
              <w:rPr>
                <w:sz w:val="20"/>
                <w:szCs w:val="20"/>
              </w:rPr>
              <w:t xml:space="preserve"> typu</w:t>
            </w:r>
            <w:r w:rsidRPr="00311CEB">
              <w:rPr>
                <w:sz w:val="20"/>
                <w:szCs w:val="20"/>
              </w:rPr>
              <w:t xml:space="preserve"> Konewka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Pr>
                <w:sz w:val="20"/>
                <w:szCs w:val="20"/>
              </w:rPr>
              <w:t>Wysokość 77 mm długość 56 mm</w:t>
            </w:r>
          </w:p>
          <w:p w:rsidR="00CA26A9" w:rsidRPr="00311CEB" w:rsidRDefault="00CA26A9" w:rsidP="00CA26A9">
            <w:pPr>
              <w:jc w:val="center"/>
              <w:rPr>
                <w:sz w:val="20"/>
                <w:szCs w:val="20"/>
              </w:rPr>
            </w:pPr>
            <w:r w:rsidRPr="00311CEB">
              <w:rPr>
                <w:sz w:val="20"/>
                <w:szCs w:val="20"/>
              </w:rPr>
              <w:t xml:space="preserve">mały </w:t>
            </w:r>
            <w:r>
              <w:rPr>
                <w:sz w:val="20"/>
                <w:szCs w:val="20"/>
              </w:rPr>
              <w:t xml:space="preserve">mocowany do ściany lub płyty meblowej </w:t>
            </w:r>
            <w:r w:rsidRPr="00311CEB">
              <w:rPr>
                <w:sz w:val="20"/>
                <w:szCs w:val="20"/>
              </w:rPr>
              <w:t>Kolor nikiel satyna</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20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Noga okrągła  chromowana</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Pr="00311CEB" w:rsidRDefault="00CA26A9" w:rsidP="00CA26A9">
            <w:pPr>
              <w:jc w:val="center"/>
              <w:rPr>
                <w:sz w:val="20"/>
                <w:szCs w:val="20"/>
              </w:rPr>
            </w:pPr>
            <w:r w:rsidRPr="00311CEB">
              <w:rPr>
                <w:sz w:val="20"/>
                <w:szCs w:val="20"/>
              </w:rPr>
              <w:t>Wymiary: 710×6</w:t>
            </w:r>
            <w:r>
              <w:rPr>
                <w:sz w:val="20"/>
                <w:szCs w:val="20"/>
              </w:rPr>
              <w:t xml:space="preserve"> mocowana do blatu poprzez pięć wkrętów. Stopa posiada możliwość regulacji do 20 mm</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Pasek n</w:t>
            </w:r>
            <w:r>
              <w:rPr>
                <w:sz w:val="20"/>
                <w:szCs w:val="20"/>
              </w:rPr>
              <w:t>apędowy  </w:t>
            </w:r>
          </w:p>
          <w:p w:rsidR="00CA26A9" w:rsidRPr="00311CEB" w:rsidRDefault="00CA26A9" w:rsidP="00CA26A9">
            <w:pPr>
              <w:jc w:val="center"/>
              <w:rPr>
                <w:sz w:val="20"/>
                <w:szCs w:val="20"/>
              </w:rPr>
            </w:pP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Pr>
                <w:sz w:val="20"/>
                <w:szCs w:val="20"/>
              </w:rPr>
              <w:t>do frezarki B3 WINNER</w:t>
            </w:r>
          </w:p>
          <w:p w:rsidR="00CA26A9" w:rsidRPr="00311CEB" w:rsidRDefault="00CA26A9" w:rsidP="00CA26A9">
            <w:pPr>
              <w:jc w:val="center"/>
              <w:rPr>
                <w:sz w:val="20"/>
                <w:szCs w:val="20"/>
              </w:rPr>
            </w:pPr>
            <w:r w:rsidRPr="00311CEB">
              <w:rPr>
                <w:sz w:val="20"/>
                <w:szCs w:val="20"/>
              </w:rPr>
              <w:t>Długość: L = 559 mm Typ pasa napędowego: PJ Rowki: 9</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2</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 xml:space="preserve">Pasek napędowy do </w:t>
            </w:r>
            <w:proofErr w:type="spellStart"/>
            <w:r w:rsidRPr="00311CEB">
              <w:rPr>
                <w:sz w:val="20"/>
                <w:szCs w:val="20"/>
              </w:rPr>
              <w:t>po</w:t>
            </w:r>
            <w:r>
              <w:rPr>
                <w:sz w:val="20"/>
                <w:szCs w:val="20"/>
              </w:rPr>
              <w:t>dżynaka</w:t>
            </w:r>
            <w:proofErr w:type="spellEnd"/>
            <w:r>
              <w:rPr>
                <w:sz w:val="20"/>
                <w:szCs w:val="20"/>
              </w:rPr>
              <w:t xml:space="preserve"> do pilarki  </w:t>
            </w:r>
          </w:p>
          <w:p w:rsidR="00CA26A9" w:rsidRPr="00311CEB" w:rsidRDefault="00CA26A9" w:rsidP="00CA26A9">
            <w:pPr>
              <w:jc w:val="center"/>
              <w:rPr>
                <w:sz w:val="20"/>
                <w:szCs w:val="20"/>
              </w:rPr>
            </w:pP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Pr>
                <w:sz w:val="20"/>
                <w:szCs w:val="20"/>
              </w:rPr>
              <w:t>Typ B3 WINNER</w:t>
            </w:r>
          </w:p>
          <w:p w:rsidR="00CA26A9" w:rsidRDefault="00CA26A9" w:rsidP="00CA26A9">
            <w:pPr>
              <w:jc w:val="center"/>
              <w:rPr>
                <w:sz w:val="20"/>
                <w:szCs w:val="20"/>
              </w:rPr>
            </w:pPr>
            <w:r w:rsidRPr="00311CEB">
              <w:rPr>
                <w:sz w:val="20"/>
                <w:szCs w:val="20"/>
              </w:rPr>
              <w:t>Długość: L = 660 mm</w:t>
            </w:r>
          </w:p>
          <w:p w:rsidR="00CA26A9" w:rsidRPr="00311CEB" w:rsidRDefault="00CA26A9" w:rsidP="00CA26A9">
            <w:pPr>
              <w:jc w:val="center"/>
              <w:rPr>
                <w:sz w:val="20"/>
                <w:szCs w:val="20"/>
              </w:rPr>
            </w:pPr>
            <w:r w:rsidRPr="00311CEB">
              <w:rPr>
                <w:sz w:val="20"/>
                <w:szCs w:val="20"/>
              </w:rPr>
              <w:t>Typ pasa napędowego: 260JMOCRO</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2</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Szpachla do drewna</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0,5 l</w:t>
            </w:r>
          </w:p>
          <w:p w:rsidR="00CA26A9" w:rsidRDefault="00CA26A9" w:rsidP="00CA26A9">
            <w:pPr>
              <w:jc w:val="center"/>
              <w:rPr>
                <w:sz w:val="20"/>
                <w:szCs w:val="20"/>
              </w:rPr>
            </w:pPr>
            <w:r w:rsidRPr="00311CEB">
              <w:rPr>
                <w:sz w:val="20"/>
                <w:szCs w:val="20"/>
              </w:rPr>
              <w:t>kolor biały</w:t>
            </w:r>
            <w:r>
              <w:rPr>
                <w:sz w:val="20"/>
                <w:szCs w:val="20"/>
              </w:rPr>
              <w:t xml:space="preserve"> wodorozcieńczalna do </w:t>
            </w:r>
            <w:r>
              <w:rPr>
                <w:sz w:val="20"/>
                <w:szCs w:val="20"/>
              </w:rPr>
              <w:lastRenderedPageBreak/>
              <w:t>wypełnienia pęknięć i otworów w powierzchniach drewnianych eksploatowanych wewnątrz pomieszczeń</w:t>
            </w:r>
            <w:r w:rsidRPr="00311CEB">
              <w:rPr>
                <w:sz w:val="20"/>
                <w:szCs w:val="20"/>
              </w:rPr>
              <w:t xml:space="preserve"> wodorozcieńczalna</w:t>
            </w:r>
            <w:r>
              <w:rPr>
                <w:sz w:val="20"/>
                <w:szCs w:val="20"/>
              </w:rPr>
              <w:t>. Zastosowanie meble, drzwi panele i inne drewniane powierzchnie.</w:t>
            </w:r>
            <w:r w:rsidRPr="00311CEB">
              <w:rPr>
                <w:sz w:val="20"/>
                <w:szCs w:val="20"/>
              </w:rPr>
              <w:t xml:space="preserve"> </w:t>
            </w:r>
            <w:r>
              <w:rPr>
                <w:sz w:val="20"/>
                <w:szCs w:val="20"/>
              </w:rPr>
              <w:t xml:space="preserve"> </w:t>
            </w:r>
          </w:p>
          <w:p w:rsidR="00CA26A9" w:rsidRDefault="00CA26A9" w:rsidP="00CA26A9">
            <w:pPr>
              <w:jc w:val="center"/>
              <w:rPr>
                <w:sz w:val="20"/>
                <w:szCs w:val="20"/>
              </w:rPr>
            </w:pPr>
          </w:p>
          <w:p w:rsidR="00CA26A9" w:rsidRPr="00311CEB" w:rsidRDefault="00CA26A9" w:rsidP="00CA26A9">
            <w:pPr>
              <w:jc w:val="center"/>
              <w:rPr>
                <w:sz w:val="20"/>
                <w:szCs w:val="20"/>
              </w:rPr>
            </w:pPr>
            <w:r>
              <w:rPr>
                <w:sz w:val="20"/>
                <w:szCs w:val="20"/>
              </w:rPr>
              <w:t xml:space="preserve">  </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lastRenderedPageBreak/>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2</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Szpachla do drewna</w:t>
            </w:r>
            <w:r>
              <w:rPr>
                <w:sz w:val="20"/>
                <w:szCs w:val="20"/>
              </w:rPr>
              <w:t xml:space="preserve"> wodorozcieńczalna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0,5 l</w:t>
            </w:r>
          </w:p>
          <w:p w:rsidR="00CA26A9" w:rsidRDefault="00CA26A9" w:rsidP="00CA26A9">
            <w:pPr>
              <w:jc w:val="center"/>
              <w:rPr>
                <w:sz w:val="20"/>
                <w:szCs w:val="20"/>
              </w:rPr>
            </w:pPr>
            <w:r>
              <w:rPr>
                <w:sz w:val="20"/>
                <w:szCs w:val="20"/>
              </w:rPr>
              <w:t>kolor dąb wodorozcieńczalna do wypełnienia pęknięć i otworów w powierzchniach drewnianych eksploatowanych wewnątrz pomieszczeń</w:t>
            </w:r>
            <w:r w:rsidRPr="00311CEB">
              <w:rPr>
                <w:sz w:val="20"/>
                <w:szCs w:val="20"/>
              </w:rPr>
              <w:t xml:space="preserve"> wodorozcieńczalna</w:t>
            </w:r>
            <w:r>
              <w:rPr>
                <w:sz w:val="20"/>
                <w:szCs w:val="20"/>
              </w:rPr>
              <w:t>. Zastosowanie meble, drzwi panele i inne drewniane powierzchnie.</w:t>
            </w:r>
          </w:p>
          <w:p w:rsidR="00CA26A9" w:rsidRPr="00311CEB" w:rsidRDefault="00CA26A9" w:rsidP="00CA26A9">
            <w:pPr>
              <w:jc w:val="center"/>
              <w:rPr>
                <w:sz w:val="20"/>
                <w:szCs w:val="20"/>
              </w:rPr>
            </w:pP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2</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Szpachla do drewna</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0,5 l</w:t>
            </w:r>
          </w:p>
          <w:p w:rsidR="00CA26A9" w:rsidRPr="00311CEB" w:rsidRDefault="00CA26A9" w:rsidP="00CA26A9">
            <w:pPr>
              <w:jc w:val="center"/>
              <w:rPr>
                <w:sz w:val="20"/>
                <w:szCs w:val="20"/>
              </w:rPr>
            </w:pPr>
            <w:r>
              <w:rPr>
                <w:sz w:val="20"/>
                <w:szCs w:val="20"/>
              </w:rPr>
              <w:t xml:space="preserve">Kolor sosna  wodorozcieńczalna do wypełnienia pęknięć i otworów w powierzchniach drewnianych eksploatowanych wewnątrz </w:t>
            </w:r>
            <w:r>
              <w:rPr>
                <w:sz w:val="20"/>
                <w:szCs w:val="20"/>
              </w:rPr>
              <w:lastRenderedPageBreak/>
              <w:t>pomieszczeń</w:t>
            </w:r>
            <w:r w:rsidRPr="00311CEB">
              <w:rPr>
                <w:sz w:val="20"/>
                <w:szCs w:val="20"/>
              </w:rPr>
              <w:t xml:space="preserve"> wodorozcieńczalna</w:t>
            </w:r>
            <w:r>
              <w:rPr>
                <w:sz w:val="20"/>
                <w:szCs w:val="20"/>
              </w:rPr>
              <w:t>. Zastosowanie meble, drzwi panele i inne drewniane powierzchnie.</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lastRenderedPageBreak/>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2</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 xml:space="preserve">Klej topliwy </w:t>
            </w:r>
          </w:p>
        </w:tc>
        <w:tc>
          <w:tcPr>
            <w:tcW w:w="3057" w:type="dxa"/>
            <w:tcBorders>
              <w:top w:val="nil"/>
              <w:left w:val="nil"/>
              <w:bottom w:val="single" w:sz="4" w:space="0" w:color="auto"/>
              <w:right w:val="single" w:sz="4" w:space="0" w:color="auto"/>
            </w:tcBorders>
            <w:shd w:val="clear" w:color="auto" w:fill="auto"/>
          </w:tcPr>
          <w:p w:rsidR="00CA26A9" w:rsidRPr="00311CEB" w:rsidRDefault="00CA26A9" w:rsidP="00CA26A9">
            <w:pPr>
              <w:jc w:val="center"/>
              <w:rPr>
                <w:sz w:val="20"/>
                <w:szCs w:val="20"/>
              </w:rPr>
            </w:pPr>
            <w:proofErr w:type="spellStart"/>
            <w:r w:rsidRPr="00311CEB">
              <w:rPr>
                <w:sz w:val="20"/>
                <w:szCs w:val="20"/>
              </w:rPr>
              <w:t>Dorus</w:t>
            </w:r>
            <w:proofErr w:type="spellEnd"/>
            <w:r w:rsidRPr="00311CEB">
              <w:rPr>
                <w:sz w:val="20"/>
                <w:szCs w:val="20"/>
              </w:rPr>
              <w:t xml:space="preserve">  KS 217 Natur do obrzeży PCV (granulat) przeznaczony do oklejarek.</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kg</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Zestaw do drzwi przesuwnych ALFA 3</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Pr="00311CEB" w:rsidRDefault="00CA26A9" w:rsidP="00CA26A9">
            <w:pPr>
              <w:jc w:val="center"/>
              <w:rPr>
                <w:sz w:val="20"/>
                <w:szCs w:val="20"/>
              </w:rPr>
            </w:pPr>
            <w:r>
              <w:rPr>
                <w:sz w:val="20"/>
                <w:szCs w:val="20"/>
              </w:rPr>
              <w:t>z dolnym układem jezdnym na torze podwójnym</w:t>
            </w:r>
            <w:r w:rsidRPr="00311CEB">
              <w:rPr>
                <w:sz w:val="20"/>
                <w:szCs w:val="20"/>
              </w:rPr>
              <w:t xml:space="preserve"> długość według zapotrzebowania</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2</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Wkręty do drewna z łbem stożkowym</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4,0 x 30mm</w:t>
            </w:r>
            <w:r>
              <w:rPr>
                <w:sz w:val="20"/>
                <w:szCs w:val="20"/>
              </w:rPr>
              <w:t xml:space="preserve"> </w:t>
            </w:r>
          </w:p>
          <w:p w:rsidR="00CA26A9" w:rsidRDefault="00CA26A9" w:rsidP="00CA26A9">
            <w:pPr>
              <w:jc w:val="center"/>
              <w:rPr>
                <w:sz w:val="20"/>
                <w:szCs w:val="20"/>
              </w:rPr>
            </w:pPr>
            <w:r>
              <w:rPr>
                <w:sz w:val="20"/>
                <w:szCs w:val="20"/>
              </w:rPr>
              <w:t xml:space="preserve">w pełni zastępują gwoździe budowlane nie wymagają nawiercania, ocynkowane galwanicznie. </w:t>
            </w:r>
          </w:p>
          <w:p w:rsidR="00CA26A9" w:rsidRPr="00311CEB" w:rsidRDefault="00CA26A9" w:rsidP="00CA26A9">
            <w:pPr>
              <w:jc w:val="center"/>
              <w:rPr>
                <w:sz w:val="20"/>
                <w:szCs w:val="20"/>
              </w:rPr>
            </w:pP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100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Wkręty do drewna z łbem stożkowym</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Pr="00311CEB" w:rsidRDefault="00CA26A9" w:rsidP="00CA26A9">
            <w:pPr>
              <w:jc w:val="center"/>
              <w:rPr>
                <w:sz w:val="20"/>
                <w:szCs w:val="20"/>
              </w:rPr>
            </w:pPr>
            <w:r w:rsidRPr="00311CEB">
              <w:rPr>
                <w:sz w:val="20"/>
                <w:szCs w:val="20"/>
              </w:rPr>
              <w:t>3,0 x 16mm</w:t>
            </w:r>
            <w:r>
              <w:rPr>
                <w:sz w:val="20"/>
                <w:szCs w:val="20"/>
              </w:rPr>
              <w:t xml:space="preserve">  w pełni zastępują gwoździe budowlane nie wymagają nawiercania, ocynkowane galwanicznie.</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1000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 xml:space="preserve">Zatrzask magnetyczny </w:t>
            </w:r>
          </w:p>
        </w:tc>
        <w:tc>
          <w:tcPr>
            <w:tcW w:w="3057" w:type="dxa"/>
            <w:tcBorders>
              <w:top w:val="nil"/>
              <w:left w:val="nil"/>
              <w:bottom w:val="single" w:sz="4" w:space="0" w:color="auto"/>
              <w:right w:val="single" w:sz="4" w:space="0" w:color="auto"/>
            </w:tcBorders>
            <w:shd w:val="clear" w:color="auto" w:fill="auto"/>
          </w:tcPr>
          <w:p w:rsidR="00CA26A9" w:rsidRPr="00311CEB" w:rsidRDefault="00CA26A9" w:rsidP="00CA26A9">
            <w:pPr>
              <w:jc w:val="center"/>
              <w:rPr>
                <w:sz w:val="20"/>
                <w:szCs w:val="20"/>
              </w:rPr>
            </w:pPr>
            <w:r>
              <w:rPr>
                <w:sz w:val="20"/>
                <w:szCs w:val="20"/>
              </w:rPr>
              <w:t xml:space="preserve">45 x 15 mm  do mebli, szafek </w:t>
            </w:r>
            <w:r w:rsidRPr="00311CEB">
              <w:rPr>
                <w:sz w:val="20"/>
                <w:szCs w:val="20"/>
              </w:rPr>
              <w:t xml:space="preserve"> </w:t>
            </w:r>
            <w:r>
              <w:rPr>
                <w:sz w:val="20"/>
                <w:szCs w:val="20"/>
              </w:rPr>
              <w:t xml:space="preserve"> rozstaw otworów w magnesie 36 mm, rozstaw otworów w blaszce 33 </w:t>
            </w:r>
            <w:r>
              <w:rPr>
                <w:sz w:val="20"/>
                <w:szCs w:val="20"/>
              </w:rPr>
              <w:lastRenderedPageBreak/>
              <w:t>mm</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lastRenderedPageBreak/>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50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 xml:space="preserve">Uchwyt meblowy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Łuk</w:t>
            </w:r>
            <w:r>
              <w:rPr>
                <w:sz w:val="20"/>
                <w:szCs w:val="20"/>
              </w:rPr>
              <w:t xml:space="preserve"> wraz z wkrętami mocującymi</w:t>
            </w:r>
            <w:r w:rsidRPr="00311CEB">
              <w:rPr>
                <w:sz w:val="20"/>
                <w:szCs w:val="20"/>
              </w:rPr>
              <w:t xml:space="preserve"> </w:t>
            </w:r>
            <w:r>
              <w:rPr>
                <w:sz w:val="20"/>
                <w:szCs w:val="20"/>
              </w:rPr>
              <w:t>wykonany z metalu rozstaw otworów 96 mm, długość całkowita uchwytu 112 mm</w:t>
            </w:r>
            <w:r w:rsidRPr="00311CEB">
              <w:rPr>
                <w:sz w:val="20"/>
                <w:szCs w:val="20"/>
              </w:rPr>
              <w:t xml:space="preserve">  </w:t>
            </w:r>
          </w:p>
          <w:p w:rsidR="00CA26A9" w:rsidRPr="00311CEB" w:rsidRDefault="00CA26A9" w:rsidP="00CA26A9">
            <w:pPr>
              <w:jc w:val="center"/>
              <w:rPr>
                <w:sz w:val="20"/>
                <w:szCs w:val="20"/>
              </w:rPr>
            </w:pPr>
            <w:r>
              <w:rPr>
                <w:sz w:val="20"/>
                <w:szCs w:val="20"/>
              </w:rPr>
              <w:t>kolor według zapotrzebowania</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50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 xml:space="preserve">Stopka regulowana </w:t>
            </w:r>
          </w:p>
        </w:tc>
        <w:tc>
          <w:tcPr>
            <w:tcW w:w="3057" w:type="dxa"/>
            <w:tcBorders>
              <w:top w:val="nil"/>
              <w:left w:val="nil"/>
              <w:bottom w:val="single" w:sz="4" w:space="0" w:color="auto"/>
              <w:right w:val="single" w:sz="4" w:space="0" w:color="auto"/>
            </w:tcBorders>
            <w:shd w:val="clear" w:color="auto" w:fill="auto"/>
          </w:tcPr>
          <w:p w:rsidR="00CA26A9" w:rsidRPr="00311CEB" w:rsidRDefault="00CA26A9" w:rsidP="00CA26A9">
            <w:pPr>
              <w:jc w:val="center"/>
              <w:rPr>
                <w:sz w:val="20"/>
                <w:szCs w:val="20"/>
              </w:rPr>
            </w:pPr>
            <w:r w:rsidRPr="00311CEB">
              <w:rPr>
                <w:sz w:val="20"/>
                <w:szCs w:val="20"/>
              </w:rPr>
              <w:t>do mebli z mufą M6 Wysokość 2,6cm Średnica 18mm</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100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Komandorek kątownik pojedynczy</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Pr>
                <w:sz w:val="20"/>
                <w:szCs w:val="20"/>
              </w:rPr>
              <w:t xml:space="preserve">Wymiary:  </w:t>
            </w:r>
          </w:p>
          <w:p w:rsidR="00CA26A9" w:rsidRPr="00311CEB" w:rsidRDefault="00CA26A9" w:rsidP="00CA26A9">
            <w:pPr>
              <w:jc w:val="center"/>
              <w:rPr>
                <w:sz w:val="20"/>
                <w:szCs w:val="20"/>
              </w:rPr>
            </w:pPr>
            <w:r w:rsidRPr="00311CEB">
              <w:rPr>
                <w:sz w:val="20"/>
                <w:szCs w:val="20"/>
              </w:rPr>
              <w:t>24 x 24 x 21mm</w:t>
            </w:r>
            <w:r>
              <w:rPr>
                <w:sz w:val="20"/>
                <w:szCs w:val="20"/>
              </w:rPr>
              <w:t xml:space="preserve">  stosowany jest </w:t>
            </w:r>
            <w:r w:rsidRPr="00311CEB">
              <w:rPr>
                <w:sz w:val="20"/>
                <w:szCs w:val="20"/>
              </w:rPr>
              <w:t xml:space="preserve"> do</w:t>
            </w:r>
            <w:r>
              <w:rPr>
                <w:sz w:val="20"/>
                <w:szCs w:val="20"/>
              </w:rPr>
              <w:t xml:space="preserve"> wzmocnienia konstrukcji stolarskich oraz do mocowania niezbyt ciężkich półek </w:t>
            </w:r>
            <w:r w:rsidRPr="00311CEB">
              <w:rPr>
                <w:sz w:val="20"/>
                <w:szCs w:val="20"/>
              </w:rPr>
              <w:t xml:space="preserve">  kolor biały</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op.</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5</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 xml:space="preserve">Listwa do wieszania szafek kuchennych </w:t>
            </w:r>
          </w:p>
        </w:tc>
        <w:tc>
          <w:tcPr>
            <w:tcW w:w="3057" w:type="dxa"/>
            <w:tcBorders>
              <w:top w:val="nil"/>
              <w:left w:val="nil"/>
              <w:bottom w:val="single" w:sz="4" w:space="0" w:color="auto"/>
              <w:right w:val="single" w:sz="4" w:space="0" w:color="auto"/>
            </w:tcBorders>
            <w:shd w:val="clear" w:color="auto" w:fill="auto"/>
          </w:tcPr>
          <w:p w:rsidR="00CA26A9" w:rsidRPr="00311CEB" w:rsidRDefault="00CA26A9" w:rsidP="00CA26A9">
            <w:pPr>
              <w:jc w:val="center"/>
              <w:rPr>
                <w:sz w:val="20"/>
                <w:szCs w:val="20"/>
              </w:rPr>
            </w:pPr>
            <w:r w:rsidRPr="00311CEB">
              <w:rPr>
                <w:sz w:val="20"/>
                <w:szCs w:val="20"/>
              </w:rPr>
              <w:t>2m Szyna montażowa do zawieszenia szafek kuchennych na ścianie, na całej długości posiada otwory</w:t>
            </w:r>
            <w:r>
              <w:rPr>
                <w:sz w:val="20"/>
                <w:szCs w:val="20"/>
              </w:rPr>
              <w:t xml:space="preserve"> do montażu.</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20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Zawieszka meblowa</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65 x 20mm</w:t>
            </w:r>
            <w:r>
              <w:rPr>
                <w:sz w:val="20"/>
                <w:szCs w:val="20"/>
              </w:rPr>
              <w:t xml:space="preserve">  </w:t>
            </w:r>
          </w:p>
          <w:p w:rsidR="00CA26A9" w:rsidRPr="00311CEB" w:rsidRDefault="00CA26A9" w:rsidP="00CA26A9">
            <w:pPr>
              <w:jc w:val="center"/>
              <w:rPr>
                <w:sz w:val="20"/>
                <w:szCs w:val="20"/>
              </w:rPr>
            </w:pPr>
            <w:r>
              <w:rPr>
                <w:sz w:val="20"/>
                <w:szCs w:val="20"/>
              </w:rPr>
              <w:t xml:space="preserve">wykonana ze stali </w:t>
            </w:r>
            <w:r w:rsidRPr="00311CEB">
              <w:rPr>
                <w:sz w:val="20"/>
                <w:szCs w:val="20"/>
              </w:rPr>
              <w:t xml:space="preserve"> do zawieszenia mebli</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50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Zawieszka meblowa</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81 x 36mm</w:t>
            </w:r>
          </w:p>
          <w:p w:rsidR="00CA26A9" w:rsidRDefault="00CA26A9" w:rsidP="00CA26A9">
            <w:pPr>
              <w:jc w:val="center"/>
              <w:rPr>
                <w:sz w:val="20"/>
                <w:szCs w:val="20"/>
              </w:rPr>
            </w:pPr>
            <w:r>
              <w:rPr>
                <w:sz w:val="20"/>
                <w:szCs w:val="20"/>
              </w:rPr>
              <w:t xml:space="preserve"> wykonana ze stali</w:t>
            </w:r>
            <w:r w:rsidRPr="00311CEB">
              <w:rPr>
                <w:sz w:val="20"/>
                <w:szCs w:val="20"/>
              </w:rPr>
              <w:t xml:space="preserve"> do zawieszenia mebli</w:t>
            </w:r>
          </w:p>
          <w:p w:rsidR="00CA26A9" w:rsidRPr="00311CEB" w:rsidRDefault="00CA26A9" w:rsidP="00CA26A9">
            <w:pPr>
              <w:jc w:val="center"/>
              <w:rPr>
                <w:sz w:val="20"/>
                <w:szCs w:val="20"/>
              </w:rPr>
            </w:pP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szt.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50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Obrzeże PCV</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szer.22 mm  grubość: 0,8mm</w:t>
            </w:r>
            <w:r>
              <w:rPr>
                <w:sz w:val="20"/>
                <w:szCs w:val="20"/>
              </w:rPr>
              <w:t xml:space="preserve">  </w:t>
            </w:r>
          </w:p>
          <w:p w:rsidR="00CA26A9" w:rsidRPr="00311CEB" w:rsidRDefault="00CA26A9" w:rsidP="00CA26A9">
            <w:pPr>
              <w:jc w:val="center"/>
              <w:rPr>
                <w:sz w:val="20"/>
                <w:szCs w:val="20"/>
              </w:rPr>
            </w:pPr>
            <w:r>
              <w:rPr>
                <w:sz w:val="20"/>
                <w:szCs w:val="20"/>
              </w:rPr>
              <w:t xml:space="preserve">przeznaczone do wykończenia mebli oraz płyt wiórowych </w:t>
            </w:r>
            <w:r w:rsidRPr="00311CEB">
              <w:rPr>
                <w:sz w:val="20"/>
                <w:szCs w:val="20"/>
              </w:rPr>
              <w:t xml:space="preserve"> kolor według zapotrzebowania</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mb</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500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 xml:space="preserve">Podpórka do półki </w:t>
            </w:r>
          </w:p>
        </w:tc>
        <w:tc>
          <w:tcPr>
            <w:tcW w:w="3057" w:type="dxa"/>
            <w:tcBorders>
              <w:top w:val="nil"/>
              <w:left w:val="nil"/>
              <w:bottom w:val="single" w:sz="4" w:space="0" w:color="auto"/>
              <w:right w:val="single" w:sz="4" w:space="0" w:color="auto"/>
            </w:tcBorders>
            <w:shd w:val="clear" w:color="auto" w:fill="auto"/>
          </w:tcPr>
          <w:p w:rsidR="00CA26A9" w:rsidRPr="00311CEB" w:rsidRDefault="00CA26A9" w:rsidP="00CA26A9">
            <w:pPr>
              <w:jc w:val="center"/>
              <w:rPr>
                <w:sz w:val="20"/>
                <w:szCs w:val="20"/>
              </w:rPr>
            </w:pPr>
            <w:r w:rsidRPr="00311CEB">
              <w:rPr>
                <w:sz w:val="20"/>
                <w:szCs w:val="20"/>
              </w:rPr>
              <w:t>bolec</w:t>
            </w:r>
            <w:r>
              <w:rPr>
                <w:sz w:val="20"/>
                <w:szCs w:val="20"/>
              </w:rPr>
              <w:t xml:space="preserve"> z kołnierzem </w:t>
            </w:r>
            <w:r w:rsidRPr="00311CEB">
              <w:rPr>
                <w:sz w:val="20"/>
                <w:szCs w:val="20"/>
              </w:rPr>
              <w:t xml:space="preserve"> metalowy fi 5 </w:t>
            </w:r>
            <w:r>
              <w:rPr>
                <w:sz w:val="20"/>
                <w:szCs w:val="20"/>
              </w:rPr>
              <w:t>kolor srebrny</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opak.</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Ostrza</w:t>
            </w:r>
            <w:r>
              <w:rPr>
                <w:sz w:val="20"/>
                <w:szCs w:val="20"/>
              </w:rPr>
              <w:t xml:space="preserve"> łamane</w:t>
            </w:r>
            <w:r w:rsidRPr="00311CEB">
              <w:rPr>
                <w:sz w:val="20"/>
                <w:szCs w:val="20"/>
              </w:rPr>
              <w:t xml:space="preserve"> do noży tapeciarskich</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Pr>
                <w:sz w:val="20"/>
                <w:szCs w:val="20"/>
              </w:rPr>
              <w:t xml:space="preserve">18 mm grubość ostrza 0,55 mm  </w:t>
            </w:r>
          </w:p>
          <w:p w:rsidR="00CA26A9" w:rsidRPr="00311CEB" w:rsidRDefault="00CA26A9" w:rsidP="00CA26A9">
            <w:pPr>
              <w:jc w:val="center"/>
              <w:rPr>
                <w:sz w:val="20"/>
                <w:szCs w:val="20"/>
              </w:rPr>
            </w:pPr>
            <w:r>
              <w:rPr>
                <w:sz w:val="20"/>
                <w:szCs w:val="20"/>
              </w:rPr>
              <w:t>umożliwia szybkie i precyzyjne przycięcie tworzywa sztucznego lub PCV na potrzebną wielkość. Ostrze wykonane ze stali węglowej o dużej odporności na złamanie i odkształcenia.</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proofErr w:type="spellStart"/>
            <w:r w:rsidRPr="00311CEB">
              <w:rPr>
                <w:sz w:val="20"/>
                <w:szCs w:val="20"/>
              </w:rPr>
              <w:t>kpl</w:t>
            </w:r>
            <w:proofErr w:type="spellEnd"/>
            <w:r w:rsidRPr="00311CEB">
              <w:rPr>
                <w:sz w:val="20"/>
                <w:szCs w:val="20"/>
              </w:rPr>
              <w:t>.</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10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 xml:space="preserve">Gwoździe budowlane </w:t>
            </w:r>
            <w:r>
              <w:rPr>
                <w:sz w:val="20"/>
                <w:szCs w:val="20"/>
              </w:rPr>
              <w:t xml:space="preserve">gładkie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45x125</w:t>
            </w:r>
            <w:r>
              <w:rPr>
                <w:sz w:val="20"/>
                <w:szCs w:val="20"/>
              </w:rPr>
              <w:t xml:space="preserve"> </w:t>
            </w:r>
          </w:p>
          <w:p w:rsidR="00CA26A9" w:rsidRDefault="00CA26A9" w:rsidP="00CA26A9">
            <w:pPr>
              <w:jc w:val="center"/>
              <w:rPr>
                <w:sz w:val="20"/>
                <w:szCs w:val="20"/>
              </w:rPr>
            </w:pPr>
            <w:r w:rsidRPr="00311CEB">
              <w:rPr>
                <w:sz w:val="20"/>
                <w:szCs w:val="20"/>
              </w:rPr>
              <w:t xml:space="preserve"> pakowane 5 kg</w:t>
            </w:r>
          </w:p>
          <w:p w:rsidR="00CA26A9" w:rsidRPr="00311CEB" w:rsidRDefault="00CA26A9" w:rsidP="00CA26A9">
            <w:pPr>
              <w:jc w:val="center"/>
              <w:rPr>
                <w:sz w:val="20"/>
                <w:szCs w:val="20"/>
              </w:rPr>
            </w:pPr>
            <w:r>
              <w:rPr>
                <w:sz w:val="20"/>
                <w:szCs w:val="20"/>
              </w:rPr>
              <w:lastRenderedPageBreak/>
              <w:t xml:space="preserve">wykonane są z wysokiej jakości stali niskowęglowej dla wzmocnienia dodatkowo ocynkowane. </w:t>
            </w:r>
            <w:r w:rsidRPr="00311CEB">
              <w:rPr>
                <w:sz w:val="20"/>
                <w:szCs w:val="20"/>
              </w:rPr>
              <w:t xml:space="preserve">     </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lastRenderedPageBreak/>
              <w:t>kg.</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20</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4255B4">
        <w:trPr>
          <w:trHeight w:val="555"/>
        </w:trPr>
        <w:tc>
          <w:tcPr>
            <w:tcW w:w="769" w:type="dxa"/>
            <w:tcBorders>
              <w:top w:val="nil"/>
              <w:left w:val="single" w:sz="4" w:space="0" w:color="auto"/>
              <w:bottom w:val="single" w:sz="4" w:space="0" w:color="auto"/>
              <w:right w:val="single" w:sz="4" w:space="0" w:color="auto"/>
            </w:tcBorders>
            <w:shd w:val="clear" w:color="auto" w:fill="auto"/>
            <w:noWrap/>
            <w:vAlign w:val="center"/>
          </w:tcPr>
          <w:p w:rsidR="00CA26A9" w:rsidRPr="00A16AE1" w:rsidRDefault="00CA26A9" w:rsidP="00CA26A9">
            <w:pPr>
              <w:pStyle w:val="Akapitzlist"/>
              <w:numPr>
                <w:ilvl w:val="0"/>
                <w:numId w:val="7"/>
              </w:numPr>
              <w:spacing w:after="0" w:line="240" w:lineRule="auto"/>
              <w:jc w:val="center"/>
              <w:rPr>
                <w:rFonts w:eastAsia="Times New Roman" w:cs="Times New Roman"/>
                <w:sz w:val="20"/>
                <w:szCs w:val="20"/>
                <w:lang w:eastAsia="pl-PL"/>
              </w:rPr>
            </w:pPr>
          </w:p>
        </w:tc>
        <w:tc>
          <w:tcPr>
            <w:tcW w:w="2351"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Wkręty do drewna z łbem stożkowym</w:t>
            </w:r>
            <w:r>
              <w:rPr>
                <w:sz w:val="20"/>
                <w:szCs w:val="20"/>
              </w:rPr>
              <w:t xml:space="preserve"> </w:t>
            </w:r>
          </w:p>
        </w:tc>
        <w:tc>
          <w:tcPr>
            <w:tcW w:w="3057" w:type="dxa"/>
            <w:tcBorders>
              <w:top w:val="nil"/>
              <w:left w:val="nil"/>
              <w:bottom w:val="single" w:sz="4" w:space="0" w:color="auto"/>
              <w:right w:val="single" w:sz="4" w:space="0" w:color="auto"/>
            </w:tcBorders>
            <w:shd w:val="clear" w:color="auto" w:fill="auto"/>
          </w:tcPr>
          <w:p w:rsidR="00CA26A9" w:rsidRDefault="00CA26A9" w:rsidP="00CA26A9">
            <w:pPr>
              <w:jc w:val="center"/>
              <w:rPr>
                <w:sz w:val="20"/>
                <w:szCs w:val="20"/>
              </w:rPr>
            </w:pPr>
            <w:r w:rsidRPr="00311CEB">
              <w:rPr>
                <w:sz w:val="20"/>
                <w:szCs w:val="20"/>
              </w:rPr>
              <w:t>3,5x4,0 mm</w:t>
            </w:r>
          </w:p>
          <w:p w:rsidR="00CA26A9" w:rsidRPr="00311CEB" w:rsidRDefault="00CA26A9" w:rsidP="00CA26A9">
            <w:pPr>
              <w:jc w:val="center"/>
              <w:rPr>
                <w:sz w:val="20"/>
                <w:szCs w:val="20"/>
              </w:rPr>
            </w:pPr>
            <w:r>
              <w:rPr>
                <w:sz w:val="20"/>
                <w:szCs w:val="20"/>
              </w:rPr>
              <w:t xml:space="preserve"> nie wymagają nawiercania, ocynkowane galwanicznie.</w:t>
            </w:r>
          </w:p>
        </w:tc>
        <w:tc>
          <w:tcPr>
            <w:tcW w:w="674"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sidRPr="00311CEB">
              <w:rPr>
                <w:sz w:val="20"/>
                <w:szCs w:val="20"/>
              </w:rPr>
              <w:t>kg.</w:t>
            </w:r>
          </w:p>
        </w:tc>
        <w:tc>
          <w:tcPr>
            <w:tcW w:w="850" w:type="dxa"/>
            <w:tcBorders>
              <w:top w:val="nil"/>
              <w:left w:val="nil"/>
              <w:bottom w:val="single" w:sz="4" w:space="0" w:color="auto"/>
              <w:right w:val="single" w:sz="4" w:space="0" w:color="auto"/>
            </w:tcBorders>
            <w:shd w:val="clear" w:color="auto" w:fill="auto"/>
            <w:noWrap/>
          </w:tcPr>
          <w:p w:rsidR="00CA26A9" w:rsidRPr="00311CEB" w:rsidRDefault="00CA26A9" w:rsidP="00CA26A9">
            <w:pPr>
              <w:jc w:val="center"/>
              <w:rPr>
                <w:sz w:val="20"/>
                <w:szCs w:val="20"/>
              </w:rPr>
            </w:pPr>
            <w:r>
              <w:rPr>
                <w:sz w:val="20"/>
                <w:szCs w:val="20"/>
              </w:rPr>
              <w:t>4</w:t>
            </w:r>
          </w:p>
        </w:tc>
        <w:tc>
          <w:tcPr>
            <w:tcW w:w="1298" w:type="dxa"/>
            <w:tcBorders>
              <w:top w:val="nil"/>
              <w:left w:val="nil"/>
              <w:bottom w:val="single" w:sz="4" w:space="0" w:color="auto"/>
              <w:right w:val="single" w:sz="4" w:space="0" w:color="auto"/>
            </w:tcBorders>
            <w:shd w:val="clear" w:color="auto" w:fill="auto"/>
            <w:noWrap/>
          </w:tcPr>
          <w:p w:rsidR="00CA26A9" w:rsidRPr="0068366B" w:rsidRDefault="00CA26A9" w:rsidP="00CA26A9">
            <w:pPr>
              <w:spacing w:before="120" w:after="120"/>
              <w:jc w:val="center"/>
              <w:rPr>
                <w:sz w:val="20"/>
                <w:szCs w:val="20"/>
              </w:rPr>
            </w:pPr>
          </w:p>
        </w:tc>
        <w:tc>
          <w:tcPr>
            <w:tcW w:w="1138" w:type="dxa"/>
            <w:tcBorders>
              <w:top w:val="nil"/>
              <w:left w:val="nil"/>
              <w:bottom w:val="single" w:sz="4" w:space="0" w:color="auto"/>
              <w:right w:val="single" w:sz="4" w:space="0" w:color="auto"/>
            </w:tcBorders>
          </w:tcPr>
          <w:p w:rsidR="00CA26A9" w:rsidRPr="0068366B" w:rsidRDefault="00CA26A9" w:rsidP="00CA26A9">
            <w:pPr>
              <w:spacing w:before="120" w:after="120"/>
              <w:jc w:val="center"/>
              <w:rPr>
                <w:sz w:val="20"/>
                <w:szCs w:val="20"/>
              </w:rPr>
            </w:pPr>
          </w:p>
        </w:tc>
        <w:tc>
          <w:tcPr>
            <w:tcW w:w="972"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139"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c>
          <w:tcPr>
            <w:tcW w:w="1427" w:type="dxa"/>
            <w:tcBorders>
              <w:top w:val="nil"/>
              <w:left w:val="nil"/>
              <w:bottom w:val="single" w:sz="4" w:space="0" w:color="auto"/>
              <w:right w:val="single" w:sz="4" w:space="0" w:color="auto"/>
            </w:tcBorders>
          </w:tcPr>
          <w:p w:rsidR="00CA26A9" w:rsidRPr="00CE1718" w:rsidRDefault="00CA26A9" w:rsidP="00CA26A9">
            <w:pPr>
              <w:spacing w:after="0" w:line="240" w:lineRule="auto"/>
              <w:jc w:val="center"/>
              <w:rPr>
                <w:rFonts w:eastAsia="Times New Roman" w:cs="Times New Roman"/>
                <w:sz w:val="20"/>
                <w:szCs w:val="20"/>
                <w:lang w:eastAsia="pl-PL"/>
              </w:rPr>
            </w:pPr>
          </w:p>
        </w:tc>
      </w:tr>
      <w:tr w:rsidR="00CA26A9" w:rsidRPr="00CE1718" w:rsidTr="00937014">
        <w:trPr>
          <w:trHeight w:val="695"/>
        </w:trPr>
        <w:tc>
          <w:tcPr>
            <w:tcW w:w="769" w:type="dxa"/>
            <w:tcBorders>
              <w:top w:val="single" w:sz="4" w:space="0" w:color="auto"/>
            </w:tcBorders>
            <w:shd w:val="clear" w:color="auto" w:fill="auto"/>
            <w:noWrap/>
            <w:vAlign w:val="center"/>
          </w:tcPr>
          <w:p w:rsidR="00CA26A9" w:rsidRPr="00CE1718" w:rsidRDefault="00CA26A9" w:rsidP="00CA26A9">
            <w:pPr>
              <w:spacing w:after="0" w:line="240" w:lineRule="auto"/>
              <w:jc w:val="center"/>
              <w:rPr>
                <w:rFonts w:eastAsia="Times New Roman" w:cs="Times New Roman"/>
                <w:sz w:val="20"/>
                <w:szCs w:val="20"/>
                <w:lang w:eastAsia="pl-PL"/>
              </w:rPr>
            </w:pPr>
            <w:bookmarkStart w:id="0" w:name="_GoBack"/>
            <w:bookmarkEnd w:id="0"/>
          </w:p>
        </w:tc>
        <w:tc>
          <w:tcPr>
            <w:tcW w:w="2351" w:type="dxa"/>
            <w:tcBorders>
              <w:top w:val="single" w:sz="4" w:space="0" w:color="auto"/>
            </w:tcBorders>
            <w:shd w:val="clear" w:color="auto" w:fill="auto"/>
            <w:noWrap/>
            <w:vAlign w:val="bottom"/>
          </w:tcPr>
          <w:p w:rsidR="00CA26A9" w:rsidRPr="00CE1718" w:rsidRDefault="00CA26A9" w:rsidP="00CA26A9">
            <w:pPr>
              <w:jc w:val="center"/>
              <w:rPr>
                <w:color w:val="000000"/>
                <w:sz w:val="20"/>
                <w:szCs w:val="20"/>
              </w:rPr>
            </w:pPr>
          </w:p>
        </w:tc>
        <w:tc>
          <w:tcPr>
            <w:tcW w:w="3057" w:type="dxa"/>
            <w:tcBorders>
              <w:top w:val="single" w:sz="4" w:space="0" w:color="auto"/>
            </w:tcBorders>
            <w:shd w:val="clear" w:color="auto" w:fill="auto"/>
            <w:vAlign w:val="bottom"/>
          </w:tcPr>
          <w:p w:rsidR="00CA26A9" w:rsidRPr="00CE1718" w:rsidRDefault="00CA26A9" w:rsidP="00CA26A9">
            <w:pPr>
              <w:jc w:val="center"/>
              <w:rPr>
                <w:color w:val="000000"/>
                <w:sz w:val="20"/>
                <w:szCs w:val="20"/>
              </w:rPr>
            </w:pPr>
          </w:p>
        </w:tc>
        <w:tc>
          <w:tcPr>
            <w:tcW w:w="674" w:type="dxa"/>
            <w:tcBorders>
              <w:top w:val="single" w:sz="4" w:space="0" w:color="auto"/>
            </w:tcBorders>
            <w:shd w:val="clear" w:color="auto" w:fill="auto"/>
            <w:noWrap/>
            <w:vAlign w:val="bottom"/>
          </w:tcPr>
          <w:p w:rsidR="00CA26A9" w:rsidRPr="00CE1718" w:rsidRDefault="00CA26A9" w:rsidP="00CA26A9">
            <w:pPr>
              <w:jc w:val="center"/>
              <w:rPr>
                <w:color w:val="000000"/>
                <w:sz w:val="20"/>
                <w:szCs w:val="20"/>
              </w:rPr>
            </w:pPr>
          </w:p>
        </w:tc>
        <w:tc>
          <w:tcPr>
            <w:tcW w:w="850" w:type="dxa"/>
            <w:tcBorders>
              <w:top w:val="single" w:sz="4" w:space="0" w:color="auto"/>
              <w:right w:val="single" w:sz="4" w:space="0" w:color="auto"/>
            </w:tcBorders>
            <w:shd w:val="clear" w:color="auto" w:fill="auto"/>
            <w:noWrap/>
            <w:vAlign w:val="bottom"/>
          </w:tcPr>
          <w:p w:rsidR="00CA26A9" w:rsidRPr="00CE1718" w:rsidRDefault="00CA26A9" w:rsidP="00CA26A9">
            <w:pPr>
              <w:jc w:val="center"/>
              <w:rPr>
                <w:color w:val="000000"/>
                <w:sz w:val="20"/>
                <w:szCs w:val="20"/>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6A9" w:rsidRPr="00CE1718" w:rsidRDefault="00CA26A9" w:rsidP="00CA26A9">
            <w:pPr>
              <w:jc w:val="center"/>
              <w:rPr>
                <w:sz w:val="20"/>
                <w:szCs w:val="20"/>
              </w:rPr>
            </w:pPr>
            <w:r w:rsidRPr="00CE1718">
              <w:rPr>
                <w:sz w:val="20"/>
                <w:szCs w:val="20"/>
              </w:rPr>
              <w:t>RAZEM</w:t>
            </w:r>
          </w:p>
        </w:tc>
        <w:tc>
          <w:tcPr>
            <w:tcW w:w="1138" w:type="dxa"/>
            <w:tcBorders>
              <w:top w:val="single" w:sz="4" w:space="0" w:color="auto"/>
              <w:left w:val="nil"/>
              <w:bottom w:val="single" w:sz="4" w:space="0" w:color="auto"/>
              <w:right w:val="single" w:sz="4" w:space="0" w:color="auto"/>
            </w:tcBorders>
            <w:vAlign w:val="center"/>
          </w:tcPr>
          <w:p w:rsidR="00CA26A9" w:rsidRPr="00CE1718" w:rsidRDefault="00CA26A9" w:rsidP="00CA26A9">
            <w:pPr>
              <w:jc w:val="center"/>
              <w:rPr>
                <w:sz w:val="20"/>
                <w:szCs w:val="20"/>
              </w:rPr>
            </w:pPr>
          </w:p>
        </w:tc>
        <w:tc>
          <w:tcPr>
            <w:tcW w:w="972" w:type="dxa"/>
            <w:tcBorders>
              <w:top w:val="single" w:sz="4" w:space="0" w:color="auto"/>
              <w:left w:val="nil"/>
              <w:bottom w:val="single" w:sz="4" w:space="0" w:color="auto"/>
              <w:right w:val="single" w:sz="4" w:space="0" w:color="auto"/>
            </w:tcBorders>
            <w:vAlign w:val="center"/>
          </w:tcPr>
          <w:p w:rsidR="00CA26A9" w:rsidRPr="00CE1718" w:rsidRDefault="00CA26A9" w:rsidP="00CA26A9">
            <w:pPr>
              <w:jc w:val="center"/>
              <w:rPr>
                <w:sz w:val="20"/>
                <w:szCs w:val="20"/>
              </w:rPr>
            </w:pPr>
            <w:r w:rsidRPr="00CE1718">
              <w:rPr>
                <w:sz w:val="20"/>
                <w:szCs w:val="20"/>
              </w:rPr>
              <w:t>---</w:t>
            </w:r>
          </w:p>
        </w:tc>
        <w:tc>
          <w:tcPr>
            <w:tcW w:w="1139" w:type="dxa"/>
            <w:tcBorders>
              <w:top w:val="single" w:sz="4" w:space="0" w:color="auto"/>
              <w:left w:val="nil"/>
              <w:bottom w:val="single" w:sz="4" w:space="0" w:color="auto"/>
              <w:right w:val="single" w:sz="4" w:space="0" w:color="auto"/>
            </w:tcBorders>
            <w:vAlign w:val="center"/>
          </w:tcPr>
          <w:p w:rsidR="00CA26A9" w:rsidRPr="00CE1718" w:rsidRDefault="00CA26A9" w:rsidP="00CA26A9">
            <w:pPr>
              <w:jc w:val="center"/>
              <w:rPr>
                <w:sz w:val="20"/>
                <w:szCs w:val="20"/>
              </w:rPr>
            </w:pPr>
          </w:p>
        </w:tc>
        <w:tc>
          <w:tcPr>
            <w:tcW w:w="1139" w:type="dxa"/>
            <w:tcBorders>
              <w:top w:val="single" w:sz="4" w:space="0" w:color="auto"/>
              <w:left w:val="nil"/>
              <w:bottom w:val="single" w:sz="4" w:space="0" w:color="auto"/>
              <w:right w:val="single" w:sz="4" w:space="0" w:color="auto"/>
            </w:tcBorders>
            <w:vAlign w:val="center"/>
          </w:tcPr>
          <w:p w:rsidR="00CA26A9" w:rsidRPr="00CE1718" w:rsidRDefault="00CA26A9" w:rsidP="00CA26A9">
            <w:pPr>
              <w:jc w:val="center"/>
              <w:rPr>
                <w:sz w:val="20"/>
                <w:szCs w:val="20"/>
              </w:rPr>
            </w:pPr>
          </w:p>
        </w:tc>
        <w:tc>
          <w:tcPr>
            <w:tcW w:w="1427" w:type="dxa"/>
            <w:tcBorders>
              <w:top w:val="single" w:sz="4" w:space="0" w:color="auto"/>
              <w:left w:val="nil"/>
              <w:bottom w:val="single" w:sz="4" w:space="0" w:color="auto"/>
              <w:right w:val="single" w:sz="4" w:space="0" w:color="auto"/>
            </w:tcBorders>
          </w:tcPr>
          <w:p w:rsidR="00CA26A9" w:rsidRPr="00CE1718" w:rsidRDefault="00CA26A9" w:rsidP="00CA26A9">
            <w:pPr>
              <w:jc w:val="center"/>
              <w:rPr>
                <w:sz w:val="20"/>
                <w:szCs w:val="20"/>
              </w:rPr>
            </w:pPr>
            <w:r>
              <w:rPr>
                <w:sz w:val="20"/>
                <w:szCs w:val="20"/>
              </w:rPr>
              <w:t>---</w:t>
            </w:r>
          </w:p>
        </w:tc>
      </w:tr>
    </w:tbl>
    <w:p w:rsidR="00D4589A" w:rsidRPr="00CE1718" w:rsidRDefault="00D4589A" w:rsidP="00BF5EAC">
      <w:pPr>
        <w:jc w:val="center"/>
        <w:rPr>
          <w:sz w:val="20"/>
          <w:szCs w:val="20"/>
        </w:rPr>
      </w:pPr>
    </w:p>
    <w:p w:rsidR="00962CFC" w:rsidRPr="00CE1718" w:rsidRDefault="00962CFC" w:rsidP="00BF5EAC">
      <w:pPr>
        <w:jc w:val="center"/>
        <w:rPr>
          <w:sz w:val="20"/>
          <w:szCs w:val="20"/>
        </w:rPr>
      </w:pPr>
    </w:p>
    <w:p w:rsidR="00962CFC" w:rsidRPr="00CE1718" w:rsidRDefault="00D0360C" w:rsidP="00962CFC">
      <w:pPr>
        <w:rPr>
          <w:sz w:val="20"/>
          <w:szCs w:val="20"/>
        </w:rPr>
      </w:pPr>
      <w:r w:rsidRPr="00CE1718">
        <w:rPr>
          <w:sz w:val="20"/>
          <w:szCs w:val="20"/>
        </w:rPr>
        <w:t>……………………………………………., dnia …………………………………………….</w:t>
      </w:r>
    </w:p>
    <w:p w:rsidR="00962CFC" w:rsidRPr="00CE1718" w:rsidRDefault="00962CFC" w:rsidP="00962CFC">
      <w:pPr>
        <w:rPr>
          <w:sz w:val="20"/>
          <w:szCs w:val="20"/>
        </w:rPr>
      </w:pPr>
    </w:p>
    <w:p w:rsidR="00D4589A" w:rsidRPr="00CE1718" w:rsidRDefault="00D4589A" w:rsidP="00BF5EAC">
      <w:pPr>
        <w:spacing w:after="0" w:line="240" w:lineRule="auto"/>
        <w:ind w:left="9204"/>
        <w:rPr>
          <w:rFonts w:cs="Arial"/>
          <w:sz w:val="20"/>
          <w:szCs w:val="20"/>
        </w:rPr>
      </w:pPr>
      <w:r w:rsidRPr="00CE1718">
        <w:rPr>
          <w:rFonts w:cs="Arial"/>
          <w:sz w:val="20"/>
          <w:szCs w:val="20"/>
        </w:rPr>
        <w:t>………………..……….……</w:t>
      </w:r>
      <w:r w:rsidR="00002BE9" w:rsidRPr="00CE1718">
        <w:rPr>
          <w:rFonts w:cs="Arial"/>
          <w:sz w:val="20"/>
          <w:szCs w:val="20"/>
        </w:rPr>
        <w:t>………….</w:t>
      </w:r>
      <w:r w:rsidRPr="00CE1718">
        <w:rPr>
          <w:rFonts w:cs="Arial"/>
          <w:sz w:val="20"/>
          <w:szCs w:val="20"/>
        </w:rPr>
        <w:t>……………………………</w:t>
      </w:r>
    </w:p>
    <w:p w:rsidR="00D4589A" w:rsidRPr="00CE1718" w:rsidRDefault="00D4589A" w:rsidP="00BF5EAC">
      <w:pPr>
        <w:spacing w:after="0" w:line="240" w:lineRule="auto"/>
        <w:ind w:left="8496" w:firstLine="708"/>
        <w:rPr>
          <w:rFonts w:cs="Arial"/>
          <w:sz w:val="20"/>
          <w:szCs w:val="20"/>
        </w:rPr>
      </w:pPr>
      <w:r w:rsidRPr="00CE1718">
        <w:rPr>
          <w:rFonts w:cs="Arial"/>
          <w:i/>
          <w:iCs/>
          <w:sz w:val="20"/>
          <w:szCs w:val="20"/>
        </w:rPr>
        <w:t>(czytelny podpis lub podpis z pieczątką imienną</w:t>
      </w:r>
    </w:p>
    <w:p w:rsidR="00D4589A" w:rsidRPr="00CE1718" w:rsidRDefault="00D4589A" w:rsidP="00BF5EAC">
      <w:pPr>
        <w:spacing w:after="0" w:line="240" w:lineRule="auto"/>
        <w:ind w:left="8496" w:firstLine="708"/>
        <w:rPr>
          <w:rFonts w:cs="Arial"/>
          <w:i/>
          <w:iCs/>
          <w:sz w:val="20"/>
          <w:szCs w:val="20"/>
        </w:rPr>
      </w:pPr>
      <w:r w:rsidRPr="00CE1718">
        <w:rPr>
          <w:rFonts w:cs="Arial"/>
          <w:i/>
          <w:iCs/>
          <w:sz w:val="20"/>
          <w:szCs w:val="20"/>
        </w:rPr>
        <w:t>osoby/osób upoważnionej/upoważnionych</w:t>
      </w:r>
    </w:p>
    <w:p w:rsidR="00D0360C" w:rsidRPr="00CE1718" w:rsidRDefault="00BF5EAC" w:rsidP="00BF5EAC">
      <w:pPr>
        <w:pStyle w:val="NormalnyWeb"/>
        <w:tabs>
          <w:tab w:val="left" w:pos="0"/>
        </w:tabs>
        <w:spacing w:before="0" w:beforeAutospacing="0" w:after="0" w:afterAutospacing="0"/>
        <w:ind w:left="4248"/>
        <w:jc w:val="left"/>
        <w:rPr>
          <w:rFonts w:asciiTheme="minorHAnsi" w:hAnsiTheme="minorHAnsi" w:cs="Arial"/>
        </w:rPr>
      </w:pPr>
      <w:r w:rsidRPr="00CE1718">
        <w:rPr>
          <w:rFonts w:asciiTheme="minorHAnsi" w:hAnsiTheme="minorHAnsi" w:cs="Arial"/>
          <w:i/>
          <w:iCs/>
        </w:rPr>
        <w:tab/>
      </w:r>
      <w:r w:rsidRPr="00CE1718">
        <w:rPr>
          <w:rFonts w:asciiTheme="minorHAnsi" w:hAnsiTheme="minorHAnsi" w:cs="Arial"/>
          <w:i/>
          <w:iCs/>
        </w:rPr>
        <w:tab/>
      </w:r>
      <w:r w:rsidRPr="00CE1718">
        <w:rPr>
          <w:rFonts w:asciiTheme="minorHAnsi" w:hAnsiTheme="minorHAnsi" w:cs="Arial"/>
          <w:i/>
          <w:iCs/>
        </w:rPr>
        <w:tab/>
      </w:r>
      <w:r w:rsidRPr="00CE1718">
        <w:rPr>
          <w:rFonts w:asciiTheme="minorHAnsi" w:hAnsiTheme="minorHAnsi" w:cs="Arial"/>
          <w:i/>
          <w:iCs/>
        </w:rPr>
        <w:tab/>
      </w:r>
      <w:r w:rsidRPr="00CE1718">
        <w:rPr>
          <w:rFonts w:asciiTheme="minorHAnsi" w:hAnsiTheme="minorHAnsi" w:cs="Arial"/>
          <w:i/>
          <w:iCs/>
        </w:rPr>
        <w:tab/>
      </w:r>
      <w:r w:rsidRPr="00CE1718">
        <w:rPr>
          <w:rFonts w:asciiTheme="minorHAnsi" w:hAnsiTheme="minorHAnsi" w:cs="Arial"/>
          <w:i/>
          <w:iCs/>
        </w:rPr>
        <w:tab/>
      </w:r>
      <w:r w:rsidRPr="00CE1718">
        <w:rPr>
          <w:rFonts w:asciiTheme="minorHAnsi" w:hAnsiTheme="minorHAnsi" w:cs="Arial"/>
          <w:i/>
          <w:iCs/>
        </w:rPr>
        <w:tab/>
      </w:r>
      <w:r w:rsidRPr="00CE1718">
        <w:rPr>
          <w:rFonts w:asciiTheme="minorHAnsi" w:hAnsiTheme="minorHAnsi" w:cs="Arial"/>
          <w:i/>
          <w:iCs/>
        </w:rPr>
        <w:tab/>
      </w:r>
      <w:r w:rsidR="00D4589A" w:rsidRPr="00CE1718">
        <w:rPr>
          <w:rFonts w:asciiTheme="minorHAnsi" w:hAnsiTheme="minorHAnsi" w:cs="Arial"/>
          <w:i/>
          <w:iCs/>
        </w:rPr>
        <w:t>do reprezentowania wykonawcy)</w:t>
      </w:r>
    </w:p>
    <w:sectPr w:rsidR="00D0360C" w:rsidRPr="00CE1718" w:rsidSect="00096183">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103" w:bottom="1418"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BE" w:rsidRDefault="000E3FBE" w:rsidP="001B6BF8">
      <w:pPr>
        <w:spacing w:after="0" w:line="240" w:lineRule="auto"/>
      </w:pPr>
      <w:r>
        <w:separator/>
      </w:r>
    </w:p>
  </w:endnote>
  <w:endnote w:type="continuationSeparator" w:id="0">
    <w:p w:rsidR="000E3FBE" w:rsidRDefault="000E3FBE" w:rsidP="001B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Open Sans">
    <w:panose1 w:val="020B0606030504020204"/>
    <w:charset w:val="EE"/>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EE" w:rsidRDefault="00B252E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280632"/>
      <w:docPartObj>
        <w:docPartGallery w:val="Page Numbers (Bottom of Page)"/>
        <w:docPartUnique/>
      </w:docPartObj>
    </w:sdtPr>
    <w:sdtEndPr/>
    <w:sdtContent>
      <w:sdt>
        <w:sdtPr>
          <w:id w:val="-1488316211"/>
          <w:docPartObj>
            <w:docPartGallery w:val="Page Numbers (Top of Page)"/>
            <w:docPartUnique/>
          </w:docPartObj>
        </w:sdtPr>
        <w:sdtEndPr/>
        <w:sdtContent>
          <w:p w:rsidR="000E3FBE" w:rsidRDefault="000E3FBE" w:rsidP="00D0360C">
            <w:pPr>
              <w:pStyle w:val="Stopka"/>
              <w:jc w:val="center"/>
            </w:pPr>
            <w:r w:rsidRPr="00D0360C">
              <w:rPr>
                <w:sz w:val="16"/>
                <w:szCs w:val="16"/>
              </w:rPr>
              <w:t xml:space="preserve">Strona </w:t>
            </w:r>
            <w:r w:rsidRPr="00D0360C">
              <w:rPr>
                <w:bCs/>
                <w:sz w:val="16"/>
                <w:szCs w:val="16"/>
              </w:rPr>
              <w:fldChar w:fldCharType="begin"/>
            </w:r>
            <w:r w:rsidRPr="00D0360C">
              <w:rPr>
                <w:bCs/>
                <w:sz w:val="16"/>
                <w:szCs w:val="16"/>
              </w:rPr>
              <w:instrText>PAGE</w:instrText>
            </w:r>
            <w:r w:rsidRPr="00D0360C">
              <w:rPr>
                <w:bCs/>
                <w:sz w:val="16"/>
                <w:szCs w:val="16"/>
              </w:rPr>
              <w:fldChar w:fldCharType="separate"/>
            </w:r>
            <w:r w:rsidR="00A712BF">
              <w:rPr>
                <w:bCs/>
                <w:noProof/>
                <w:sz w:val="16"/>
                <w:szCs w:val="16"/>
              </w:rPr>
              <w:t>1</w:t>
            </w:r>
            <w:r w:rsidRPr="00D0360C">
              <w:rPr>
                <w:bCs/>
                <w:sz w:val="16"/>
                <w:szCs w:val="16"/>
              </w:rPr>
              <w:fldChar w:fldCharType="end"/>
            </w:r>
            <w:r w:rsidRPr="00D0360C">
              <w:rPr>
                <w:sz w:val="16"/>
                <w:szCs w:val="16"/>
              </w:rPr>
              <w:t xml:space="preserve"> z </w:t>
            </w:r>
            <w:r w:rsidRPr="00D0360C">
              <w:rPr>
                <w:bCs/>
                <w:sz w:val="16"/>
                <w:szCs w:val="16"/>
              </w:rPr>
              <w:fldChar w:fldCharType="begin"/>
            </w:r>
            <w:r w:rsidRPr="00D0360C">
              <w:rPr>
                <w:bCs/>
                <w:sz w:val="16"/>
                <w:szCs w:val="16"/>
              </w:rPr>
              <w:instrText>NUMPAGES</w:instrText>
            </w:r>
            <w:r w:rsidRPr="00D0360C">
              <w:rPr>
                <w:bCs/>
                <w:sz w:val="16"/>
                <w:szCs w:val="16"/>
              </w:rPr>
              <w:fldChar w:fldCharType="separate"/>
            </w:r>
            <w:r w:rsidR="00A712BF">
              <w:rPr>
                <w:bCs/>
                <w:noProof/>
                <w:sz w:val="16"/>
                <w:szCs w:val="16"/>
              </w:rPr>
              <w:t>19</w:t>
            </w:r>
            <w:r w:rsidRPr="00D0360C">
              <w:rPr>
                <w:bCs/>
                <w:sz w:val="16"/>
                <w:szCs w:val="16"/>
              </w:rPr>
              <w:fldChar w:fldCharType="end"/>
            </w:r>
          </w:p>
        </w:sdtContent>
      </w:sdt>
    </w:sdtContent>
  </w:sdt>
  <w:p w:rsidR="000E3FBE" w:rsidRDefault="000E3FB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EE" w:rsidRDefault="00B252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BE" w:rsidRDefault="000E3FBE" w:rsidP="001B6BF8">
      <w:pPr>
        <w:spacing w:after="0" w:line="240" w:lineRule="auto"/>
      </w:pPr>
      <w:r>
        <w:separator/>
      </w:r>
    </w:p>
  </w:footnote>
  <w:footnote w:type="continuationSeparator" w:id="0">
    <w:p w:rsidR="000E3FBE" w:rsidRDefault="000E3FBE" w:rsidP="001B6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EE" w:rsidRDefault="00B252E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BE" w:rsidRPr="00AB16F2" w:rsidRDefault="000E3FBE" w:rsidP="00AB16F2">
    <w:pPr>
      <w:pStyle w:val="Nagwek"/>
      <w:jc w:val="right"/>
    </w:pPr>
    <w:r w:rsidRPr="00AB16F2">
      <w:rPr>
        <w:b/>
        <w:noProof/>
        <w:lang w:eastAsia="pl-PL"/>
      </w:rPr>
      <mc:AlternateContent>
        <mc:Choice Requires="wps">
          <w:drawing>
            <wp:anchor distT="182880" distB="182880" distL="91440" distR="91440" simplePos="0" relativeHeight="251658240" behindDoc="0" locked="0" layoutInCell="1" allowOverlap="1" wp14:anchorId="461114A5" wp14:editId="1851EAD1">
              <wp:simplePos x="0" y="0"/>
              <wp:positionH relativeFrom="margin">
                <wp:posOffset>-271780</wp:posOffset>
              </wp:positionH>
              <wp:positionV relativeFrom="line">
                <wp:posOffset>158115</wp:posOffset>
              </wp:positionV>
              <wp:extent cx="9763125" cy="171450"/>
              <wp:effectExtent l="0" t="0" r="9525" b="0"/>
              <wp:wrapSquare wrapText="bothSides"/>
              <wp:docPr id="60" name="Pole tekstowe 60"/>
              <wp:cNvGraphicFramePr/>
              <a:graphic xmlns:a="http://schemas.openxmlformats.org/drawingml/2006/main">
                <a:graphicData uri="http://schemas.microsoft.com/office/word/2010/wordprocessingShape">
                  <wps:wsp>
                    <wps:cNvSpPr txBox="1"/>
                    <wps:spPr>
                      <a:xfrm>
                        <a:off x="0" y="0"/>
                        <a:ext cx="9763125" cy="171450"/>
                      </a:xfrm>
                      <a:prstGeom prst="rect">
                        <a:avLst/>
                      </a:prstGeom>
                      <a:solidFill>
                        <a:schemeClr val="accent1"/>
                      </a:solidFill>
                      <a:ln w="6350">
                        <a:noFill/>
                      </a:ln>
                      <a:effectLst/>
                    </wps:spPr>
                    <wps:txbx>
                      <w:txbxContent>
                        <w:p w:rsidR="000E3FBE" w:rsidRDefault="000E3FBE" w:rsidP="001B6BF8">
                          <w:pPr>
                            <w:pStyle w:val="Cytatintensywny"/>
                            <w:spacing w:before="0" w:after="0"/>
                            <w:ind w:left="0"/>
                            <w:jc w:val="center"/>
                            <w:rPr>
                              <w:rFonts w:eastAsiaTheme="minorHAnsi"/>
                              <w:sz w:val="20"/>
                            </w:rPr>
                          </w:pPr>
                          <w:r>
                            <w:rPr>
                              <w:color w:val="FFFFFF" w:themeColor="background1"/>
                            </w:rPr>
                            <w:t xml:space="preserve">SPECYFIKACJA ASORTYMENTOWO - CENOWA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C442282" id="_x0000_t202" coordsize="21600,21600" o:spt="202" path="m,l,21600r21600,l21600,xe">
              <v:stroke joinstyle="miter"/>
              <v:path gradientshapeok="t" o:connecttype="rect"/>
            </v:shapetype>
            <v:shape id="Pole tekstowe 60" o:spid="_x0000_s1026" type="#_x0000_t202" style="position:absolute;left:0;text-align:left;margin-left:-21.4pt;margin-top:12.45pt;width:768.75pt;height:13.5pt;z-index:251658240;visibility:visible;mso-wrap-style:square;mso-width-percent:0;mso-height-percent:0;mso-wrap-distance-left:7.2pt;mso-wrap-distance-top:14.4pt;mso-wrap-distance-right:7.2pt;mso-wrap-distance-bottom:14.4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fbRgIAAIIEAAAOAAAAZHJzL2Uyb0RvYy54bWysVE1v2zAMvQ/YfxB0X52ka7sFcYqsRYcB&#10;RRugHXpWZLkxJouaxMTufv2e5Ljdup2GXWSKpPjxHunFed9asTchNuRKOT2aSGGcpqpxj6X8en/1&#10;7oMUkZWrlCVnSvlkojxfvn2z6PzczGhLtjJBIIiL886Xcsvs50UR9da0Kh6RNw7GmkKrGNfwWFRB&#10;dYje2mI2mZwWHYXKB9ImRmgvB6Nc5vh1bTTf1nU0LGwpURvnM+Rzk85iuVDzx6D8ttGHMtQ/VNGq&#10;xiHpc6hLxUrsQvNHqLbRgSLVfKSpLaiuG21yD+hmOnnVzd1WeZN7ATjRP8MU/19YfbNfB9FUpTwF&#10;PE614GhN1gg23yJTZwT0AKnzcQ7fOw9v7j9RD7JHfYQy9d7XoU1fdCVgR7ynZ4hNz0JD+fHs9Hg6&#10;O5FCwzY9m74/yeGLl9c+RP5sqBVJKGUAhRlZtb+OjErgOrqkZJFsU1011uZLGhtzYYPYKxCutDaO&#10;c5149ZundaJDz8dInx46SiGG6NYljcnDc0iZuh+6TBL3m/4AyYaqJyASaBis6PVVg7KvVeS1Cpgk&#10;gIDt4FsctSWkpIMkxZbCj7/pkz8IhlWKDpNZyvh9p4KRwn5xoD6N8SiEUdiMgtu1F4Tep9g7r7OI&#10;B4HtKNaB2gcszSplgUk5jVyl5FG84GE/sHTarFbZCcPqFV+7O69T6ARQIuG+f1DBH5hicHxD48yq&#10;+SvCBt8B7NWOqW4ymwnQAUVQmy4Y9EzyYSnTJv16z14vv47lTwAAAP//AwBQSwMEFAAGAAgAAAAh&#10;AG2tQ3viAAAACgEAAA8AAABkcnMvZG93bnJldi54bWxMjzFPwzAUhHck/oP1kNhap1FKSchLVYpg&#10;YGtAjbq5sUlS7OcodtuUX487wXi60913+XI0mp3U4DpLCLNpBExRbWVHDcLnx+vkEZjzgqTQlhTC&#10;RTlYFrc3ucikPdNGnUrfsFBCLhMIrfd9xrmrW2WEm9peUfC+7GCED3JouBzEOZQbzeMoeuBGdBQW&#10;WtGrdavq7/JoEPRbVW6fI/fy874w1WF12VWH9Rzx/m5cPQHzavR/YbjiB3QoAtPeHkk6phEmSRzQ&#10;PUKcpMCugSRNFsD2CPNZCrzI+f8LxS8AAAD//wMAUEsBAi0AFAAGAAgAAAAhALaDOJL+AAAA4QEA&#10;ABMAAAAAAAAAAAAAAAAAAAAAAFtDb250ZW50X1R5cGVzXS54bWxQSwECLQAUAAYACAAAACEAOP0h&#10;/9YAAACUAQAACwAAAAAAAAAAAAAAAAAvAQAAX3JlbHMvLnJlbHNQSwECLQAUAAYACAAAACEAWPZ3&#10;20YCAACCBAAADgAAAAAAAAAAAAAAAAAuAgAAZHJzL2Uyb0RvYy54bWxQSwECLQAUAAYACAAAACEA&#10;ba1De+IAAAAKAQAADwAAAAAAAAAAAAAAAACgBAAAZHJzL2Rvd25yZXYueG1sUEsFBgAAAAAEAAQA&#10;8wAAAK8FAAAAAA==&#10;" fillcolor="#4f81bd [3204]" stroked="f" strokeweight=".5pt">
              <v:textbox inset="0,0,0,0">
                <w:txbxContent>
                  <w:p w:rsidR="000E3FBE" w:rsidRDefault="000E3FBE" w:rsidP="001B6BF8">
                    <w:pPr>
                      <w:pStyle w:val="Cytatintensywny"/>
                      <w:spacing w:before="0" w:after="0"/>
                      <w:ind w:left="0"/>
                      <w:jc w:val="center"/>
                      <w:rPr>
                        <w:rFonts w:eastAsiaTheme="minorHAnsi"/>
                        <w:sz w:val="20"/>
                      </w:rPr>
                    </w:pPr>
                    <w:r>
                      <w:rPr>
                        <w:color w:val="FFFFFF" w:themeColor="background1"/>
                      </w:rPr>
                      <w:t xml:space="preserve">SPECYFIKACJA ASORTYMENTOWO - CENOWA </w:t>
                    </w:r>
                  </w:p>
                </w:txbxContent>
              </v:textbox>
              <w10:wrap type="square" anchorx="margin" anchory="line"/>
            </v:shape>
          </w:pict>
        </mc:Fallback>
      </mc:AlternateContent>
    </w:r>
  </w:p>
  <w:p w:rsidR="000E3FBE" w:rsidRDefault="000E3FBE" w:rsidP="001B6BF8">
    <w:pPr>
      <w:pStyle w:val="Nagwek"/>
      <w:rPr>
        <w:b/>
        <w:color w:val="548DD4" w:themeColor="text2" w:themeTint="99"/>
      </w:rPr>
    </w:pPr>
  </w:p>
  <w:p w:rsidR="000E3FBE" w:rsidRDefault="000E3FBE" w:rsidP="001B6BF8">
    <w:pPr>
      <w:pStyle w:val="Nagwek"/>
      <w:jc w:val="center"/>
      <w:rPr>
        <w:b/>
      </w:rPr>
    </w:pPr>
  </w:p>
  <w:p w:rsidR="000E3FBE" w:rsidRPr="001B6BF8" w:rsidRDefault="000E3FBE" w:rsidP="001B6BF8">
    <w:pPr>
      <w:pStyle w:val="Nagwek"/>
      <w:jc w:val="center"/>
      <w:rPr>
        <w:b/>
      </w:rPr>
    </w:pPr>
    <w:r w:rsidRPr="001B6BF8">
      <w:rPr>
        <w:b/>
      </w:rPr>
      <w:t>CENTRUM ONKOLOGII – INSTYTUT</w:t>
    </w:r>
  </w:p>
  <w:p w:rsidR="000E3FBE" w:rsidRPr="001B6BF8" w:rsidRDefault="000E3FBE" w:rsidP="001B6BF8">
    <w:pPr>
      <w:pStyle w:val="Nagwek"/>
      <w:jc w:val="center"/>
      <w:rPr>
        <w:b/>
      </w:rPr>
    </w:pPr>
    <w:r w:rsidRPr="001B6BF8">
      <w:rPr>
        <w:b/>
      </w:rPr>
      <w:t>IM.MARII SKŁODOWSKIEJ – CURIE</w:t>
    </w:r>
  </w:p>
  <w:p w:rsidR="000E3FBE" w:rsidRDefault="000E3FBE" w:rsidP="001B6BF8">
    <w:pPr>
      <w:pStyle w:val="Nagwek"/>
      <w:jc w:val="center"/>
      <w:rPr>
        <w:b/>
      </w:rPr>
    </w:pPr>
    <w:r w:rsidRPr="001B6BF8">
      <w:rPr>
        <w:b/>
      </w:rPr>
      <w:t>UL. WYBRZEŻE ARMII KRAJOWEJ 15, 44-101 GLIWICE</w:t>
    </w:r>
  </w:p>
  <w:p w:rsidR="000E3FBE" w:rsidRDefault="000E3FBE" w:rsidP="00AB16F2">
    <w:pPr>
      <w:pStyle w:val="Nagwek"/>
      <w:tabs>
        <w:tab w:val="clear" w:pos="4536"/>
        <w:tab w:val="clear" w:pos="9072"/>
        <w:tab w:val="left" w:pos="1050"/>
      </w:tabs>
      <w:rPr>
        <w:b/>
      </w:rPr>
    </w:pPr>
  </w:p>
  <w:p w:rsidR="000E3FBE" w:rsidRPr="00B252EE" w:rsidRDefault="001C4B5C" w:rsidP="00AB16F2">
    <w:pPr>
      <w:pStyle w:val="Nagwek"/>
      <w:tabs>
        <w:tab w:val="clear" w:pos="4536"/>
        <w:tab w:val="clear" w:pos="9072"/>
        <w:tab w:val="left" w:pos="1050"/>
      </w:tabs>
      <w:ind w:hanging="426"/>
      <w:rPr>
        <w:b/>
      </w:rPr>
    </w:pPr>
    <w:r w:rsidRPr="00B252EE">
      <w:rPr>
        <w:b/>
      </w:rPr>
      <w:t>Artykuły stolarskie</w:t>
    </w:r>
  </w:p>
  <w:p w:rsidR="001C4B5C" w:rsidRPr="003D5305" w:rsidRDefault="001C4B5C" w:rsidP="00AB16F2">
    <w:pPr>
      <w:pStyle w:val="Nagwek"/>
      <w:tabs>
        <w:tab w:val="clear" w:pos="4536"/>
        <w:tab w:val="clear" w:pos="9072"/>
        <w:tab w:val="left" w:pos="1050"/>
      </w:tabs>
      <w:ind w:hanging="426"/>
      <w:rPr>
        <w:b/>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EE" w:rsidRDefault="00B252E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4FF1"/>
    <w:multiLevelType w:val="hybridMultilevel"/>
    <w:tmpl w:val="0CDC96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10460B78"/>
    <w:multiLevelType w:val="multilevel"/>
    <w:tmpl w:val="8566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87C03"/>
    <w:multiLevelType w:val="multilevel"/>
    <w:tmpl w:val="8566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70DB3"/>
    <w:multiLevelType w:val="hybridMultilevel"/>
    <w:tmpl w:val="6B0AF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553142F"/>
    <w:multiLevelType w:val="hybridMultilevel"/>
    <w:tmpl w:val="035E668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28BC755F"/>
    <w:multiLevelType w:val="hybridMultilevel"/>
    <w:tmpl w:val="25EAF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2D7BF7"/>
    <w:multiLevelType w:val="hybridMultilevel"/>
    <w:tmpl w:val="2F8EE9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FD713A9"/>
    <w:multiLevelType w:val="hybridMultilevel"/>
    <w:tmpl w:val="B8AC4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61A4306"/>
    <w:multiLevelType w:val="hybridMultilevel"/>
    <w:tmpl w:val="E166C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76653D"/>
    <w:multiLevelType w:val="hybridMultilevel"/>
    <w:tmpl w:val="30DCDA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04276CC"/>
    <w:multiLevelType w:val="hybridMultilevel"/>
    <w:tmpl w:val="7E24C0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461C65D2"/>
    <w:multiLevelType w:val="hybridMultilevel"/>
    <w:tmpl w:val="005E81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AC0684C"/>
    <w:multiLevelType w:val="hybridMultilevel"/>
    <w:tmpl w:val="F760A2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C117028"/>
    <w:multiLevelType w:val="multilevel"/>
    <w:tmpl w:val="F4A0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111FC3"/>
    <w:multiLevelType w:val="hybridMultilevel"/>
    <w:tmpl w:val="E166C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FA82895"/>
    <w:multiLevelType w:val="hybridMultilevel"/>
    <w:tmpl w:val="2B8E5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6107AAE"/>
    <w:multiLevelType w:val="multilevel"/>
    <w:tmpl w:val="8B94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4C21DB"/>
    <w:multiLevelType w:val="hybridMultilevel"/>
    <w:tmpl w:val="E99E12C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5AC173B0"/>
    <w:multiLevelType w:val="multilevel"/>
    <w:tmpl w:val="D2B4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031678"/>
    <w:multiLevelType w:val="multilevel"/>
    <w:tmpl w:val="4B3C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EB72C9"/>
    <w:multiLevelType w:val="hybridMultilevel"/>
    <w:tmpl w:val="FE280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81538B4"/>
    <w:multiLevelType w:val="multilevel"/>
    <w:tmpl w:val="4796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272CB9"/>
    <w:multiLevelType w:val="multilevel"/>
    <w:tmpl w:val="D178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036EA3"/>
    <w:multiLevelType w:val="multilevel"/>
    <w:tmpl w:val="8566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F10915"/>
    <w:multiLevelType w:val="hybridMultilevel"/>
    <w:tmpl w:val="48569B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74FA7317"/>
    <w:multiLevelType w:val="multilevel"/>
    <w:tmpl w:val="FC80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7D26F1"/>
    <w:multiLevelType w:val="multilevel"/>
    <w:tmpl w:val="52AE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9D03A8"/>
    <w:multiLevelType w:val="multilevel"/>
    <w:tmpl w:val="D71C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6"/>
  </w:num>
  <w:num w:numId="4">
    <w:abstractNumId w:val="9"/>
  </w:num>
  <w:num w:numId="5">
    <w:abstractNumId w:val="17"/>
  </w:num>
  <w:num w:numId="6">
    <w:abstractNumId w:val="4"/>
  </w:num>
  <w:num w:numId="7">
    <w:abstractNumId w:val="3"/>
  </w:num>
  <w:num w:numId="8">
    <w:abstractNumId w:val="2"/>
  </w:num>
  <w:num w:numId="9">
    <w:abstractNumId w:val="1"/>
  </w:num>
  <w:num w:numId="10">
    <w:abstractNumId w:val="23"/>
  </w:num>
  <w:num w:numId="11">
    <w:abstractNumId w:val="19"/>
  </w:num>
  <w:num w:numId="12">
    <w:abstractNumId w:val="13"/>
  </w:num>
  <w:num w:numId="13">
    <w:abstractNumId w:val="27"/>
  </w:num>
  <w:num w:numId="14">
    <w:abstractNumId w:val="21"/>
  </w:num>
  <w:num w:numId="15">
    <w:abstractNumId w:val="10"/>
  </w:num>
  <w:num w:numId="16">
    <w:abstractNumId w:val="16"/>
  </w:num>
  <w:num w:numId="17">
    <w:abstractNumId w:val="22"/>
  </w:num>
  <w:num w:numId="18">
    <w:abstractNumId w:val="0"/>
  </w:num>
  <w:num w:numId="19">
    <w:abstractNumId w:val="20"/>
  </w:num>
  <w:num w:numId="20">
    <w:abstractNumId w:val="25"/>
  </w:num>
  <w:num w:numId="21">
    <w:abstractNumId w:val="11"/>
  </w:num>
  <w:num w:numId="22">
    <w:abstractNumId w:val="18"/>
  </w:num>
  <w:num w:numId="23">
    <w:abstractNumId w:val="7"/>
  </w:num>
  <w:num w:numId="24">
    <w:abstractNumId w:val="24"/>
  </w:num>
  <w:num w:numId="25">
    <w:abstractNumId w:val="26"/>
  </w:num>
  <w:num w:numId="26">
    <w:abstractNumId w:val="15"/>
  </w:num>
  <w:num w:numId="27">
    <w:abstractNumId w:val="1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EF"/>
    <w:rsid w:val="00000B8A"/>
    <w:rsid w:val="00002BE9"/>
    <w:rsid w:val="000244A9"/>
    <w:rsid w:val="00030801"/>
    <w:rsid w:val="00032978"/>
    <w:rsid w:val="00081DBA"/>
    <w:rsid w:val="00085091"/>
    <w:rsid w:val="00095916"/>
    <w:rsid w:val="00096183"/>
    <w:rsid w:val="000A5421"/>
    <w:rsid w:val="000A5964"/>
    <w:rsid w:val="000C1785"/>
    <w:rsid w:val="000E3FBE"/>
    <w:rsid w:val="00105AED"/>
    <w:rsid w:val="00125B26"/>
    <w:rsid w:val="001305C0"/>
    <w:rsid w:val="00140485"/>
    <w:rsid w:val="0015089B"/>
    <w:rsid w:val="00151388"/>
    <w:rsid w:val="0015473C"/>
    <w:rsid w:val="001565B3"/>
    <w:rsid w:val="00180923"/>
    <w:rsid w:val="001911CD"/>
    <w:rsid w:val="001B6BF8"/>
    <w:rsid w:val="001C4B5C"/>
    <w:rsid w:val="001D4741"/>
    <w:rsid w:val="001E059A"/>
    <w:rsid w:val="001E50A8"/>
    <w:rsid w:val="001F71DA"/>
    <w:rsid w:val="002065B7"/>
    <w:rsid w:val="002229C7"/>
    <w:rsid w:val="002254AB"/>
    <w:rsid w:val="00250827"/>
    <w:rsid w:val="00252C8A"/>
    <w:rsid w:val="00256832"/>
    <w:rsid w:val="00257DE9"/>
    <w:rsid w:val="00260148"/>
    <w:rsid w:val="0026753B"/>
    <w:rsid w:val="00285E43"/>
    <w:rsid w:val="002B438A"/>
    <w:rsid w:val="002C22E9"/>
    <w:rsid w:val="002D72C6"/>
    <w:rsid w:val="0032417C"/>
    <w:rsid w:val="003318E4"/>
    <w:rsid w:val="00361DD3"/>
    <w:rsid w:val="00362C86"/>
    <w:rsid w:val="00397923"/>
    <w:rsid w:val="00397993"/>
    <w:rsid w:val="003A4B74"/>
    <w:rsid w:val="003B29E9"/>
    <w:rsid w:val="003D5305"/>
    <w:rsid w:val="00424D74"/>
    <w:rsid w:val="004852F2"/>
    <w:rsid w:val="00495C27"/>
    <w:rsid w:val="004A1847"/>
    <w:rsid w:val="004D47AD"/>
    <w:rsid w:val="004E1FB5"/>
    <w:rsid w:val="004E48DD"/>
    <w:rsid w:val="004F1E85"/>
    <w:rsid w:val="0050230C"/>
    <w:rsid w:val="00506CE2"/>
    <w:rsid w:val="00513288"/>
    <w:rsid w:val="00531877"/>
    <w:rsid w:val="005509ED"/>
    <w:rsid w:val="00550DE4"/>
    <w:rsid w:val="005B40AC"/>
    <w:rsid w:val="005C5C52"/>
    <w:rsid w:val="005C5DDE"/>
    <w:rsid w:val="005D5FE8"/>
    <w:rsid w:val="005E02FA"/>
    <w:rsid w:val="006053FE"/>
    <w:rsid w:val="00611E47"/>
    <w:rsid w:val="006718C1"/>
    <w:rsid w:val="006B17EF"/>
    <w:rsid w:val="006C244C"/>
    <w:rsid w:val="006F0232"/>
    <w:rsid w:val="006F1C92"/>
    <w:rsid w:val="006F4A99"/>
    <w:rsid w:val="00721D7D"/>
    <w:rsid w:val="00725901"/>
    <w:rsid w:val="0073476E"/>
    <w:rsid w:val="00754D08"/>
    <w:rsid w:val="00755559"/>
    <w:rsid w:val="007B7DEF"/>
    <w:rsid w:val="007E009C"/>
    <w:rsid w:val="007E5552"/>
    <w:rsid w:val="007F47A5"/>
    <w:rsid w:val="0081288F"/>
    <w:rsid w:val="00852E74"/>
    <w:rsid w:val="00856EEF"/>
    <w:rsid w:val="00862734"/>
    <w:rsid w:val="00866927"/>
    <w:rsid w:val="00891867"/>
    <w:rsid w:val="008D0D42"/>
    <w:rsid w:val="008D4EEA"/>
    <w:rsid w:val="00901C06"/>
    <w:rsid w:val="009037CD"/>
    <w:rsid w:val="0093068E"/>
    <w:rsid w:val="00937014"/>
    <w:rsid w:val="00937CEC"/>
    <w:rsid w:val="00962CFC"/>
    <w:rsid w:val="009815E4"/>
    <w:rsid w:val="00993781"/>
    <w:rsid w:val="009A2506"/>
    <w:rsid w:val="009B21BF"/>
    <w:rsid w:val="009D2F5B"/>
    <w:rsid w:val="009E12AF"/>
    <w:rsid w:val="00A16AE1"/>
    <w:rsid w:val="00A2340E"/>
    <w:rsid w:val="00A266BB"/>
    <w:rsid w:val="00A55FF1"/>
    <w:rsid w:val="00A62BF0"/>
    <w:rsid w:val="00A64674"/>
    <w:rsid w:val="00A712BF"/>
    <w:rsid w:val="00A931F0"/>
    <w:rsid w:val="00AA13ED"/>
    <w:rsid w:val="00AB16F2"/>
    <w:rsid w:val="00AD420A"/>
    <w:rsid w:val="00AD7976"/>
    <w:rsid w:val="00AF16B2"/>
    <w:rsid w:val="00B029CB"/>
    <w:rsid w:val="00B10DF1"/>
    <w:rsid w:val="00B1196A"/>
    <w:rsid w:val="00B13999"/>
    <w:rsid w:val="00B252EE"/>
    <w:rsid w:val="00B257C9"/>
    <w:rsid w:val="00B267B6"/>
    <w:rsid w:val="00B44C1D"/>
    <w:rsid w:val="00B6596E"/>
    <w:rsid w:val="00B77902"/>
    <w:rsid w:val="00B914AF"/>
    <w:rsid w:val="00B95318"/>
    <w:rsid w:val="00B953BB"/>
    <w:rsid w:val="00BB3F97"/>
    <w:rsid w:val="00BD1F73"/>
    <w:rsid w:val="00BF5EAC"/>
    <w:rsid w:val="00C41371"/>
    <w:rsid w:val="00C5500A"/>
    <w:rsid w:val="00C7307E"/>
    <w:rsid w:val="00C809E4"/>
    <w:rsid w:val="00C92C24"/>
    <w:rsid w:val="00CA26A9"/>
    <w:rsid w:val="00CA4E47"/>
    <w:rsid w:val="00CC0B03"/>
    <w:rsid w:val="00CD2ABF"/>
    <w:rsid w:val="00CE1718"/>
    <w:rsid w:val="00CE3A8B"/>
    <w:rsid w:val="00CE429C"/>
    <w:rsid w:val="00CF162F"/>
    <w:rsid w:val="00CF58A4"/>
    <w:rsid w:val="00D0360C"/>
    <w:rsid w:val="00D145C0"/>
    <w:rsid w:val="00D22116"/>
    <w:rsid w:val="00D24F7D"/>
    <w:rsid w:val="00D42F5B"/>
    <w:rsid w:val="00D43449"/>
    <w:rsid w:val="00D4589A"/>
    <w:rsid w:val="00D47F2A"/>
    <w:rsid w:val="00D66E5D"/>
    <w:rsid w:val="00D76AEF"/>
    <w:rsid w:val="00D84400"/>
    <w:rsid w:val="00DA3857"/>
    <w:rsid w:val="00DB3B13"/>
    <w:rsid w:val="00DB659A"/>
    <w:rsid w:val="00DE1AAF"/>
    <w:rsid w:val="00DE64E6"/>
    <w:rsid w:val="00E040A6"/>
    <w:rsid w:val="00E066F0"/>
    <w:rsid w:val="00E346A9"/>
    <w:rsid w:val="00E52F36"/>
    <w:rsid w:val="00E61335"/>
    <w:rsid w:val="00E670EA"/>
    <w:rsid w:val="00E96460"/>
    <w:rsid w:val="00EA3B49"/>
    <w:rsid w:val="00EB3A5C"/>
    <w:rsid w:val="00EC3219"/>
    <w:rsid w:val="00ED7185"/>
    <w:rsid w:val="00EF6837"/>
    <w:rsid w:val="00F01EF2"/>
    <w:rsid w:val="00F04485"/>
    <w:rsid w:val="00F162DA"/>
    <w:rsid w:val="00F42272"/>
    <w:rsid w:val="00F91C1B"/>
    <w:rsid w:val="00FA6240"/>
    <w:rsid w:val="00FB12A8"/>
    <w:rsid w:val="00FB5130"/>
    <w:rsid w:val="00FB53E1"/>
    <w:rsid w:val="00FB6EC2"/>
    <w:rsid w:val="00FC57C3"/>
    <w:rsid w:val="00FD6E3D"/>
    <w:rsid w:val="00FE20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434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E066F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72590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6B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6BF8"/>
  </w:style>
  <w:style w:type="paragraph" w:styleId="Stopka">
    <w:name w:val="footer"/>
    <w:basedOn w:val="Normalny"/>
    <w:link w:val="StopkaZnak"/>
    <w:uiPriority w:val="99"/>
    <w:unhideWhenUsed/>
    <w:rsid w:val="001B6B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6BF8"/>
  </w:style>
  <w:style w:type="paragraph" w:styleId="Cytatintensywny">
    <w:name w:val="Intense Quote"/>
    <w:basedOn w:val="Normalny"/>
    <w:next w:val="Normalny"/>
    <w:link w:val="CytatintensywnyZnak"/>
    <w:uiPriority w:val="30"/>
    <w:qFormat/>
    <w:rsid w:val="001B6BF8"/>
    <w:pPr>
      <w:pBdr>
        <w:bottom w:val="single" w:sz="4" w:space="4" w:color="4F81BD" w:themeColor="accent1"/>
      </w:pBdr>
      <w:spacing w:before="200" w:after="280"/>
      <w:ind w:left="936" w:right="936"/>
    </w:pPr>
    <w:rPr>
      <w:rFonts w:eastAsiaTheme="minorEastAsia"/>
      <w:b/>
      <w:bCs/>
      <w:i/>
      <w:iCs/>
      <w:color w:val="4F81BD" w:themeColor="accent1"/>
      <w:lang w:eastAsia="pl-PL"/>
    </w:rPr>
  </w:style>
  <w:style w:type="character" w:customStyle="1" w:styleId="CytatintensywnyZnak">
    <w:name w:val="Cytat intensywny Znak"/>
    <w:basedOn w:val="Domylnaczcionkaakapitu"/>
    <w:link w:val="Cytatintensywny"/>
    <w:uiPriority w:val="30"/>
    <w:rsid w:val="001B6BF8"/>
    <w:rPr>
      <w:rFonts w:eastAsiaTheme="minorEastAsia"/>
      <w:b/>
      <w:bCs/>
      <w:i/>
      <w:iCs/>
      <w:color w:val="4F81BD" w:themeColor="accent1"/>
      <w:lang w:eastAsia="pl-PL"/>
    </w:rPr>
  </w:style>
  <w:style w:type="paragraph" w:styleId="Tekstdymka">
    <w:name w:val="Balloon Text"/>
    <w:basedOn w:val="Normalny"/>
    <w:link w:val="TekstdymkaZnak"/>
    <w:uiPriority w:val="99"/>
    <w:semiHidden/>
    <w:unhideWhenUsed/>
    <w:rsid w:val="001B6B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B6BF8"/>
    <w:rPr>
      <w:rFonts w:ascii="Tahoma" w:hAnsi="Tahoma" w:cs="Tahoma"/>
      <w:sz w:val="16"/>
      <w:szCs w:val="16"/>
    </w:rPr>
  </w:style>
  <w:style w:type="paragraph" w:styleId="NormalnyWeb">
    <w:name w:val="Normal (Web)"/>
    <w:basedOn w:val="Normalny"/>
    <w:uiPriority w:val="99"/>
    <w:unhideWhenUsed/>
    <w:rsid w:val="00D4589A"/>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096183"/>
    <w:rPr>
      <w:color w:val="0563C1"/>
      <w:u w:val="single"/>
    </w:rPr>
  </w:style>
  <w:style w:type="paragraph" w:styleId="Akapitzlist">
    <w:name w:val="List Paragraph"/>
    <w:basedOn w:val="Normalny"/>
    <w:uiPriority w:val="34"/>
    <w:qFormat/>
    <w:rsid w:val="00EF6837"/>
    <w:pPr>
      <w:ind w:left="720"/>
      <w:contextualSpacing/>
    </w:pPr>
  </w:style>
  <w:style w:type="character" w:customStyle="1" w:styleId="Nagwek3Znak">
    <w:name w:val="Nagłówek 3 Znak"/>
    <w:basedOn w:val="Domylnaczcionkaakapitu"/>
    <w:link w:val="Nagwek3"/>
    <w:uiPriority w:val="9"/>
    <w:rsid w:val="00E066F0"/>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0244A9"/>
    <w:rPr>
      <w:b/>
      <w:bCs/>
    </w:rPr>
  </w:style>
  <w:style w:type="character" w:customStyle="1" w:styleId="Nagwek1Znak">
    <w:name w:val="Nagłówek 1 Znak"/>
    <w:basedOn w:val="Domylnaczcionkaakapitu"/>
    <w:link w:val="Nagwek1"/>
    <w:uiPriority w:val="9"/>
    <w:rsid w:val="00D43449"/>
    <w:rPr>
      <w:rFonts w:asciiTheme="majorHAnsi" w:eastAsiaTheme="majorEastAsia" w:hAnsiTheme="majorHAnsi" w:cstheme="majorBidi"/>
      <w:color w:val="365F91" w:themeColor="accent1" w:themeShade="BF"/>
      <w:sz w:val="32"/>
      <w:szCs w:val="32"/>
    </w:rPr>
  </w:style>
  <w:style w:type="character" w:customStyle="1" w:styleId="Nagwek4Znak">
    <w:name w:val="Nagłówek 4 Znak"/>
    <w:basedOn w:val="Domylnaczcionkaakapitu"/>
    <w:link w:val="Nagwek4"/>
    <w:uiPriority w:val="9"/>
    <w:semiHidden/>
    <w:rsid w:val="00725901"/>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434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E066F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72590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6B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6BF8"/>
  </w:style>
  <w:style w:type="paragraph" w:styleId="Stopka">
    <w:name w:val="footer"/>
    <w:basedOn w:val="Normalny"/>
    <w:link w:val="StopkaZnak"/>
    <w:uiPriority w:val="99"/>
    <w:unhideWhenUsed/>
    <w:rsid w:val="001B6B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6BF8"/>
  </w:style>
  <w:style w:type="paragraph" w:styleId="Cytatintensywny">
    <w:name w:val="Intense Quote"/>
    <w:basedOn w:val="Normalny"/>
    <w:next w:val="Normalny"/>
    <w:link w:val="CytatintensywnyZnak"/>
    <w:uiPriority w:val="30"/>
    <w:qFormat/>
    <w:rsid w:val="001B6BF8"/>
    <w:pPr>
      <w:pBdr>
        <w:bottom w:val="single" w:sz="4" w:space="4" w:color="4F81BD" w:themeColor="accent1"/>
      </w:pBdr>
      <w:spacing w:before="200" w:after="280"/>
      <w:ind w:left="936" w:right="936"/>
    </w:pPr>
    <w:rPr>
      <w:rFonts w:eastAsiaTheme="minorEastAsia"/>
      <w:b/>
      <w:bCs/>
      <w:i/>
      <w:iCs/>
      <w:color w:val="4F81BD" w:themeColor="accent1"/>
      <w:lang w:eastAsia="pl-PL"/>
    </w:rPr>
  </w:style>
  <w:style w:type="character" w:customStyle="1" w:styleId="CytatintensywnyZnak">
    <w:name w:val="Cytat intensywny Znak"/>
    <w:basedOn w:val="Domylnaczcionkaakapitu"/>
    <w:link w:val="Cytatintensywny"/>
    <w:uiPriority w:val="30"/>
    <w:rsid w:val="001B6BF8"/>
    <w:rPr>
      <w:rFonts w:eastAsiaTheme="minorEastAsia"/>
      <w:b/>
      <w:bCs/>
      <w:i/>
      <w:iCs/>
      <w:color w:val="4F81BD" w:themeColor="accent1"/>
      <w:lang w:eastAsia="pl-PL"/>
    </w:rPr>
  </w:style>
  <w:style w:type="paragraph" w:styleId="Tekstdymka">
    <w:name w:val="Balloon Text"/>
    <w:basedOn w:val="Normalny"/>
    <w:link w:val="TekstdymkaZnak"/>
    <w:uiPriority w:val="99"/>
    <w:semiHidden/>
    <w:unhideWhenUsed/>
    <w:rsid w:val="001B6B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B6BF8"/>
    <w:rPr>
      <w:rFonts w:ascii="Tahoma" w:hAnsi="Tahoma" w:cs="Tahoma"/>
      <w:sz w:val="16"/>
      <w:szCs w:val="16"/>
    </w:rPr>
  </w:style>
  <w:style w:type="paragraph" w:styleId="NormalnyWeb">
    <w:name w:val="Normal (Web)"/>
    <w:basedOn w:val="Normalny"/>
    <w:uiPriority w:val="99"/>
    <w:unhideWhenUsed/>
    <w:rsid w:val="00D4589A"/>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096183"/>
    <w:rPr>
      <w:color w:val="0563C1"/>
      <w:u w:val="single"/>
    </w:rPr>
  </w:style>
  <w:style w:type="paragraph" w:styleId="Akapitzlist">
    <w:name w:val="List Paragraph"/>
    <w:basedOn w:val="Normalny"/>
    <w:uiPriority w:val="34"/>
    <w:qFormat/>
    <w:rsid w:val="00EF6837"/>
    <w:pPr>
      <w:ind w:left="720"/>
      <w:contextualSpacing/>
    </w:pPr>
  </w:style>
  <w:style w:type="character" w:customStyle="1" w:styleId="Nagwek3Znak">
    <w:name w:val="Nagłówek 3 Znak"/>
    <w:basedOn w:val="Domylnaczcionkaakapitu"/>
    <w:link w:val="Nagwek3"/>
    <w:uiPriority w:val="9"/>
    <w:rsid w:val="00E066F0"/>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0244A9"/>
    <w:rPr>
      <w:b/>
      <w:bCs/>
    </w:rPr>
  </w:style>
  <w:style w:type="character" w:customStyle="1" w:styleId="Nagwek1Znak">
    <w:name w:val="Nagłówek 1 Znak"/>
    <w:basedOn w:val="Domylnaczcionkaakapitu"/>
    <w:link w:val="Nagwek1"/>
    <w:uiPriority w:val="9"/>
    <w:rsid w:val="00D43449"/>
    <w:rPr>
      <w:rFonts w:asciiTheme="majorHAnsi" w:eastAsiaTheme="majorEastAsia" w:hAnsiTheme="majorHAnsi" w:cstheme="majorBidi"/>
      <w:color w:val="365F91" w:themeColor="accent1" w:themeShade="BF"/>
      <w:sz w:val="32"/>
      <w:szCs w:val="32"/>
    </w:rPr>
  </w:style>
  <w:style w:type="character" w:customStyle="1" w:styleId="Nagwek4Znak">
    <w:name w:val="Nagłówek 4 Znak"/>
    <w:basedOn w:val="Domylnaczcionkaakapitu"/>
    <w:link w:val="Nagwek4"/>
    <w:uiPriority w:val="9"/>
    <w:semiHidden/>
    <w:rsid w:val="0072590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5813">
      <w:bodyDiv w:val="1"/>
      <w:marLeft w:val="0"/>
      <w:marRight w:val="0"/>
      <w:marTop w:val="0"/>
      <w:marBottom w:val="0"/>
      <w:divBdr>
        <w:top w:val="none" w:sz="0" w:space="0" w:color="auto"/>
        <w:left w:val="none" w:sz="0" w:space="0" w:color="auto"/>
        <w:bottom w:val="none" w:sz="0" w:space="0" w:color="auto"/>
        <w:right w:val="none" w:sz="0" w:space="0" w:color="auto"/>
      </w:divBdr>
    </w:div>
    <w:div w:id="110902524">
      <w:bodyDiv w:val="1"/>
      <w:marLeft w:val="0"/>
      <w:marRight w:val="0"/>
      <w:marTop w:val="0"/>
      <w:marBottom w:val="0"/>
      <w:divBdr>
        <w:top w:val="none" w:sz="0" w:space="0" w:color="auto"/>
        <w:left w:val="none" w:sz="0" w:space="0" w:color="auto"/>
        <w:bottom w:val="none" w:sz="0" w:space="0" w:color="auto"/>
        <w:right w:val="none" w:sz="0" w:space="0" w:color="auto"/>
      </w:divBdr>
    </w:div>
    <w:div w:id="114834816">
      <w:bodyDiv w:val="1"/>
      <w:marLeft w:val="0"/>
      <w:marRight w:val="0"/>
      <w:marTop w:val="0"/>
      <w:marBottom w:val="0"/>
      <w:divBdr>
        <w:top w:val="none" w:sz="0" w:space="0" w:color="auto"/>
        <w:left w:val="none" w:sz="0" w:space="0" w:color="auto"/>
        <w:bottom w:val="none" w:sz="0" w:space="0" w:color="auto"/>
        <w:right w:val="none" w:sz="0" w:space="0" w:color="auto"/>
      </w:divBdr>
    </w:div>
    <w:div w:id="186214901">
      <w:bodyDiv w:val="1"/>
      <w:marLeft w:val="0"/>
      <w:marRight w:val="0"/>
      <w:marTop w:val="0"/>
      <w:marBottom w:val="0"/>
      <w:divBdr>
        <w:top w:val="none" w:sz="0" w:space="0" w:color="auto"/>
        <w:left w:val="none" w:sz="0" w:space="0" w:color="auto"/>
        <w:bottom w:val="none" w:sz="0" w:space="0" w:color="auto"/>
        <w:right w:val="none" w:sz="0" w:space="0" w:color="auto"/>
      </w:divBdr>
    </w:div>
    <w:div w:id="220097981">
      <w:bodyDiv w:val="1"/>
      <w:marLeft w:val="0"/>
      <w:marRight w:val="0"/>
      <w:marTop w:val="0"/>
      <w:marBottom w:val="0"/>
      <w:divBdr>
        <w:top w:val="none" w:sz="0" w:space="0" w:color="auto"/>
        <w:left w:val="none" w:sz="0" w:space="0" w:color="auto"/>
        <w:bottom w:val="none" w:sz="0" w:space="0" w:color="auto"/>
        <w:right w:val="none" w:sz="0" w:space="0" w:color="auto"/>
      </w:divBdr>
    </w:div>
    <w:div w:id="244608291">
      <w:bodyDiv w:val="1"/>
      <w:marLeft w:val="0"/>
      <w:marRight w:val="0"/>
      <w:marTop w:val="0"/>
      <w:marBottom w:val="0"/>
      <w:divBdr>
        <w:top w:val="none" w:sz="0" w:space="0" w:color="auto"/>
        <w:left w:val="none" w:sz="0" w:space="0" w:color="auto"/>
        <w:bottom w:val="none" w:sz="0" w:space="0" w:color="auto"/>
        <w:right w:val="none" w:sz="0" w:space="0" w:color="auto"/>
      </w:divBdr>
    </w:div>
    <w:div w:id="317657182">
      <w:bodyDiv w:val="1"/>
      <w:marLeft w:val="0"/>
      <w:marRight w:val="0"/>
      <w:marTop w:val="0"/>
      <w:marBottom w:val="0"/>
      <w:divBdr>
        <w:top w:val="none" w:sz="0" w:space="0" w:color="auto"/>
        <w:left w:val="none" w:sz="0" w:space="0" w:color="auto"/>
        <w:bottom w:val="none" w:sz="0" w:space="0" w:color="auto"/>
        <w:right w:val="none" w:sz="0" w:space="0" w:color="auto"/>
      </w:divBdr>
    </w:div>
    <w:div w:id="462118795">
      <w:bodyDiv w:val="1"/>
      <w:marLeft w:val="0"/>
      <w:marRight w:val="0"/>
      <w:marTop w:val="0"/>
      <w:marBottom w:val="0"/>
      <w:divBdr>
        <w:top w:val="none" w:sz="0" w:space="0" w:color="auto"/>
        <w:left w:val="none" w:sz="0" w:space="0" w:color="auto"/>
        <w:bottom w:val="none" w:sz="0" w:space="0" w:color="auto"/>
        <w:right w:val="none" w:sz="0" w:space="0" w:color="auto"/>
      </w:divBdr>
      <w:divsChild>
        <w:div w:id="1643995330">
          <w:marLeft w:val="0"/>
          <w:marRight w:val="0"/>
          <w:marTop w:val="0"/>
          <w:marBottom w:val="0"/>
          <w:divBdr>
            <w:top w:val="none" w:sz="0" w:space="0" w:color="auto"/>
            <w:left w:val="none" w:sz="0" w:space="0" w:color="auto"/>
            <w:bottom w:val="none" w:sz="0" w:space="0" w:color="auto"/>
            <w:right w:val="none" w:sz="0" w:space="0" w:color="auto"/>
          </w:divBdr>
          <w:divsChild>
            <w:div w:id="2055275736">
              <w:marLeft w:val="0"/>
              <w:marRight w:val="0"/>
              <w:marTop w:val="0"/>
              <w:marBottom w:val="0"/>
              <w:divBdr>
                <w:top w:val="none" w:sz="0" w:space="0" w:color="auto"/>
                <w:left w:val="none" w:sz="0" w:space="0" w:color="auto"/>
                <w:bottom w:val="none" w:sz="0" w:space="0" w:color="auto"/>
                <w:right w:val="none" w:sz="0" w:space="0" w:color="auto"/>
              </w:divBdr>
              <w:divsChild>
                <w:div w:id="2037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68418">
      <w:bodyDiv w:val="1"/>
      <w:marLeft w:val="0"/>
      <w:marRight w:val="0"/>
      <w:marTop w:val="0"/>
      <w:marBottom w:val="0"/>
      <w:divBdr>
        <w:top w:val="none" w:sz="0" w:space="0" w:color="auto"/>
        <w:left w:val="none" w:sz="0" w:space="0" w:color="auto"/>
        <w:bottom w:val="none" w:sz="0" w:space="0" w:color="auto"/>
        <w:right w:val="none" w:sz="0" w:space="0" w:color="auto"/>
      </w:divBdr>
    </w:div>
    <w:div w:id="545412598">
      <w:bodyDiv w:val="1"/>
      <w:marLeft w:val="0"/>
      <w:marRight w:val="0"/>
      <w:marTop w:val="0"/>
      <w:marBottom w:val="0"/>
      <w:divBdr>
        <w:top w:val="none" w:sz="0" w:space="0" w:color="auto"/>
        <w:left w:val="none" w:sz="0" w:space="0" w:color="auto"/>
        <w:bottom w:val="none" w:sz="0" w:space="0" w:color="auto"/>
        <w:right w:val="none" w:sz="0" w:space="0" w:color="auto"/>
      </w:divBdr>
    </w:div>
    <w:div w:id="548617352">
      <w:bodyDiv w:val="1"/>
      <w:marLeft w:val="0"/>
      <w:marRight w:val="0"/>
      <w:marTop w:val="0"/>
      <w:marBottom w:val="0"/>
      <w:divBdr>
        <w:top w:val="none" w:sz="0" w:space="0" w:color="auto"/>
        <w:left w:val="none" w:sz="0" w:space="0" w:color="auto"/>
        <w:bottom w:val="none" w:sz="0" w:space="0" w:color="auto"/>
        <w:right w:val="none" w:sz="0" w:space="0" w:color="auto"/>
      </w:divBdr>
    </w:div>
    <w:div w:id="554968105">
      <w:bodyDiv w:val="1"/>
      <w:marLeft w:val="0"/>
      <w:marRight w:val="0"/>
      <w:marTop w:val="0"/>
      <w:marBottom w:val="0"/>
      <w:divBdr>
        <w:top w:val="none" w:sz="0" w:space="0" w:color="auto"/>
        <w:left w:val="none" w:sz="0" w:space="0" w:color="auto"/>
        <w:bottom w:val="none" w:sz="0" w:space="0" w:color="auto"/>
        <w:right w:val="none" w:sz="0" w:space="0" w:color="auto"/>
      </w:divBdr>
    </w:div>
    <w:div w:id="634674340">
      <w:bodyDiv w:val="1"/>
      <w:marLeft w:val="0"/>
      <w:marRight w:val="0"/>
      <w:marTop w:val="0"/>
      <w:marBottom w:val="0"/>
      <w:divBdr>
        <w:top w:val="none" w:sz="0" w:space="0" w:color="auto"/>
        <w:left w:val="none" w:sz="0" w:space="0" w:color="auto"/>
        <w:bottom w:val="none" w:sz="0" w:space="0" w:color="auto"/>
        <w:right w:val="none" w:sz="0" w:space="0" w:color="auto"/>
      </w:divBdr>
    </w:div>
    <w:div w:id="664043495">
      <w:bodyDiv w:val="1"/>
      <w:marLeft w:val="0"/>
      <w:marRight w:val="0"/>
      <w:marTop w:val="0"/>
      <w:marBottom w:val="0"/>
      <w:divBdr>
        <w:top w:val="none" w:sz="0" w:space="0" w:color="auto"/>
        <w:left w:val="none" w:sz="0" w:space="0" w:color="auto"/>
        <w:bottom w:val="none" w:sz="0" w:space="0" w:color="auto"/>
        <w:right w:val="none" w:sz="0" w:space="0" w:color="auto"/>
      </w:divBdr>
    </w:div>
    <w:div w:id="695543599">
      <w:bodyDiv w:val="1"/>
      <w:marLeft w:val="0"/>
      <w:marRight w:val="0"/>
      <w:marTop w:val="0"/>
      <w:marBottom w:val="0"/>
      <w:divBdr>
        <w:top w:val="none" w:sz="0" w:space="0" w:color="auto"/>
        <w:left w:val="none" w:sz="0" w:space="0" w:color="auto"/>
        <w:bottom w:val="none" w:sz="0" w:space="0" w:color="auto"/>
        <w:right w:val="none" w:sz="0" w:space="0" w:color="auto"/>
      </w:divBdr>
    </w:div>
    <w:div w:id="702632250">
      <w:bodyDiv w:val="1"/>
      <w:marLeft w:val="0"/>
      <w:marRight w:val="0"/>
      <w:marTop w:val="0"/>
      <w:marBottom w:val="0"/>
      <w:divBdr>
        <w:top w:val="none" w:sz="0" w:space="0" w:color="auto"/>
        <w:left w:val="none" w:sz="0" w:space="0" w:color="auto"/>
        <w:bottom w:val="none" w:sz="0" w:space="0" w:color="auto"/>
        <w:right w:val="none" w:sz="0" w:space="0" w:color="auto"/>
      </w:divBdr>
    </w:div>
    <w:div w:id="715277862">
      <w:bodyDiv w:val="1"/>
      <w:marLeft w:val="0"/>
      <w:marRight w:val="0"/>
      <w:marTop w:val="0"/>
      <w:marBottom w:val="0"/>
      <w:divBdr>
        <w:top w:val="none" w:sz="0" w:space="0" w:color="auto"/>
        <w:left w:val="none" w:sz="0" w:space="0" w:color="auto"/>
        <w:bottom w:val="none" w:sz="0" w:space="0" w:color="auto"/>
        <w:right w:val="none" w:sz="0" w:space="0" w:color="auto"/>
      </w:divBdr>
    </w:div>
    <w:div w:id="728117833">
      <w:bodyDiv w:val="1"/>
      <w:marLeft w:val="0"/>
      <w:marRight w:val="0"/>
      <w:marTop w:val="0"/>
      <w:marBottom w:val="0"/>
      <w:divBdr>
        <w:top w:val="none" w:sz="0" w:space="0" w:color="auto"/>
        <w:left w:val="none" w:sz="0" w:space="0" w:color="auto"/>
        <w:bottom w:val="none" w:sz="0" w:space="0" w:color="auto"/>
        <w:right w:val="none" w:sz="0" w:space="0" w:color="auto"/>
      </w:divBdr>
    </w:div>
    <w:div w:id="770782997">
      <w:bodyDiv w:val="1"/>
      <w:marLeft w:val="0"/>
      <w:marRight w:val="0"/>
      <w:marTop w:val="0"/>
      <w:marBottom w:val="0"/>
      <w:divBdr>
        <w:top w:val="none" w:sz="0" w:space="0" w:color="auto"/>
        <w:left w:val="none" w:sz="0" w:space="0" w:color="auto"/>
        <w:bottom w:val="none" w:sz="0" w:space="0" w:color="auto"/>
        <w:right w:val="none" w:sz="0" w:space="0" w:color="auto"/>
      </w:divBdr>
    </w:div>
    <w:div w:id="920681097">
      <w:bodyDiv w:val="1"/>
      <w:marLeft w:val="0"/>
      <w:marRight w:val="0"/>
      <w:marTop w:val="0"/>
      <w:marBottom w:val="0"/>
      <w:divBdr>
        <w:top w:val="none" w:sz="0" w:space="0" w:color="auto"/>
        <w:left w:val="none" w:sz="0" w:space="0" w:color="auto"/>
        <w:bottom w:val="none" w:sz="0" w:space="0" w:color="auto"/>
        <w:right w:val="none" w:sz="0" w:space="0" w:color="auto"/>
      </w:divBdr>
    </w:div>
    <w:div w:id="1003703550">
      <w:bodyDiv w:val="1"/>
      <w:marLeft w:val="0"/>
      <w:marRight w:val="0"/>
      <w:marTop w:val="0"/>
      <w:marBottom w:val="0"/>
      <w:divBdr>
        <w:top w:val="none" w:sz="0" w:space="0" w:color="auto"/>
        <w:left w:val="none" w:sz="0" w:space="0" w:color="auto"/>
        <w:bottom w:val="none" w:sz="0" w:space="0" w:color="auto"/>
        <w:right w:val="none" w:sz="0" w:space="0" w:color="auto"/>
      </w:divBdr>
    </w:div>
    <w:div w:id="1015809250">
      <w:bodyDiv w:val="1"/>
      <w:marLeft w:val="0"/>
      <w:marRight w:val="0"/>
      <w:marTop w:val="0"/>
      <w:marBottom w:val="0"/>
      <w:divBdr>
        <w:top w:val="none" w:sz="0" w:space="0" w:color="auto"/>
        <w:left w:val="none" w:sz="0" w:space="0" w:color="auto"/>
        <w:bottom w:val="none" w:sz="0" w:space="0" w:color="auto"/>
        <w:right w:val="none" w:sz="0" w:space="0" w:color="auto"/>
      </w:divBdr>
    </w:div>
    <w:div w:id="1032608011">
      <w:bodyDiv w:val="1"/>
      <w:marLeft w:val="0"/>
      <w:marRight w:val="0"/>
      <w:marTop w:val="0"/>
      <w:marBottom w:val="0"/>
      <w:divBdr>
        <w:top w:val="none" w:sz="0" w:space="0" w:color="auto"/>
        <w:left w:val="none" w:sz="0" w:space="0" w:color="auto"/>
        <w:bottom w:val="none" w:sz="0" w:space="0" w:color="auto"/>
        <w:right w:val="none" w:sz="0" w:space="0" w:color="auto"/>
      </w:divBdr>
    </w:div>
    <w:div w:id="1049963714">
      <w:bodyDiv w:val="1"/>
      <w:marLeft w:val="0"/>
      <w:marRight w:val="0"/>
      <w:marTop w:val="0"/>
      <w:marBottom w:val="0"/>
      <w:divBdr>
        <w:top w:val="none" w:sz="0" w:space="0" w:color="auto"/>
        <w:left w:val="none" w:sz="0" w:space="0" w:color="auto"/>
        <w:bottom w:val="none" w:sz="0" w:space="0" w:color="auto"/>
        <w:right w:val="none" w:sz="0" w:space="0" w:color="auto"/>
      </w:divBdr>
    </w:div>
    <w:div w:id="1054933336">
      <w:bodyDiv w:val="1"/>
      <w:marLeft w:val="0"/>
      <w:marRight w:val="0"/>
      <w:marTop w:val="0"/>
      <w:marBottom w:val="0"/>
      <w:divBdr>
        <w:top w:val="none" w:sz="0" w:space="0" w:color="auto"/>
        <w:left w:val="none" w:sz="0" w:space="0" w:color="auto"/>
        <w:bottom w:val="none" w:sz="0" w:space="0" w:color="auto"/>
        <w:right w:val="none" w:sz="0" w:space="0" w:color="auto"/>
      </w:divBdr>
    </w:div>
    <w:div w:id="1058086403">
      <w:bodyDiv w:val="1"/>
      <w:marLeft w:val="0"/>
      <w:marRight w:val="0"/>
      <w:marTop w:val="0"/>
      <w:marBottom w:val="0"/>
      <w:divBdr>
        <w:top w:val="none" w:sz="0" w:space="0" w:color="auto"/>
        <w:left w:val="none" w:sz="0" w:space="0" w:color="auto"/>
        <w:bottom w:val="none" w:sz="0" w:space="0" w:color="auto"/>
        <w:right w:val="none" w:sz="0" w:space="0" w:color="auto"/>
      </w:divBdr>
    </w:div>
    <w:div w:id="1079712218">
      <w:bodyDiv w:val="1"/>
      <w:marLeft w:val="0"/>
      <w:marRight w:val="0"/>
      <w:marTop w:val="0"/>
      <w:marBottom w:val="0"/>
      <w:divBdr>
        <w:top w:val="none" w:sz="0" w:space="0" w:color="auto"/>
        <w:left w:val="none" w:sz="0" w:space="0" w:color="auto"/>
        <w:bottom w:val="none" w:sz="0" w:space="0" w:color="auto"/>
        <w:right w:val="none" w:sz="0" w:space="0" w:color="auto"/>
      </w:divBdr>
    </w:div>
    <w:div w:id="1099911854">
      <w:bodyDiv w:val="1"/>
      <w:marLeft w:val="0"/>
      <w:marRight w:val="0"/>
      <w:marTop w:val="0"/>
      <w:marBottom w:val="0"/>
      <w:divBdr>
        <w:top w:val="none" w:sz="0" w:space="0" w:color="auto"/>
        <w:left w:val="none" w:sz="0" w:space="0" w:color="auto"/>
        <w:bottom w:val="none" w:sz="0" w:space="0" w:color="auto"/>
        <w:right w:val="none" w:sz="0" w:space="0" w:color="auto"/>
      </w:divBdr>
    </w:div>
    <w:div w:id="1103307882">
      <w:bodyDiv w:val="1"/>
      <w:marLeft w:val="0"/>
      <w:marRight w:val="0"/>
      <w:marTop w:val="0"/>
      <w:marBottom w:val="0"/>
      <w:divBdr>
        <w:top w:val="none" w:sz="0" w:space="0" w:color="auto"/>
        <w:left w:val="none" w:sz="0" w:space="0" w:color="auto"/>
        <w:bottom w:val="none" w:sz="0" w:space="0" w:color="auto"/>
        <w:right w:val="none" w:sz="0" w:space="0" w:color="auto"/>
      </w:divBdr>
    </w:div>
    <w:div w:id="1149907866">
      <w:bodyDiv w:val="1"/>
      <w:marLeft w:val="0"/>
      <w:marRight w:val="0"/>
      <w:marTop w:val="0"/>
      <w:marBottom w:val="0"/>
      <w:divBdr>
        <w:top w:val="none" w:sz="0" w:space="0" w:color="auto"/>
        <w:left w:val="none" w:sz="0" w:space="0" w:color="auto"/>
        <w:bottom w:val="none" w:sz="0" w:space="0" w:color="auto"/>
        <w:right w:val="none" w:sz="0" w:space="0" w:color="auto"/>
      </w:divBdr>
      <w:divsChild>
        <w:div w:id="279726667">
          <w:marLeft w:val="0"/>
          <w:marRight w:val="0"/>
          <w:marTop w:val="0"/>
          <w:marBottom w:val="0"/>
          <w:divBdr>
            <w:top w:val="none" w:sz="0" w:space="0" w:color="auto"/>
            <w:left w:val="none" w:sz="0" w:space="0" w:color="auto"/>
            <w:bottom w:val="none" w:sz="0" w:space="0" w:color="auto"/>
            <w:right w:val="none" w:sz="0" w:space="0" w:color="auto"/>
          </w:divBdr>
          <w:divsChild>
            <w:div w:id="21252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41605">
      <w:bodyDiv w:val="1"/>
      <w:marLeft w:val="0"/>
      <w:marRight w:val="0"/>
      <w:marTop w:val="0"/>
      <w:marBottom w:val="0"/>
      <w:divBdr>
        <w:top w:val="none" w:sz="0" w:space="0" w:color="auto"/>
        <w:left w:val="none" w:sz="0" w:space="0" w:color="auto"/>
        <w:bottom w:val="none" w:sz="0" w:space="0" w:color="auto"/>
        <w:right w:val="none" w:sz="0" w:space="0" w:color="auto"/>
      </w:divBdr>
    </w:div>
    <w:div w:id="1226258358">
      <w:bodyDiv w:val="1"/>
      <w:marLeft w:val="0"/>
      <w:marRight w:val="0"/>
      <w:marTop w:val="0"/>
      <w:marBottom w:val="0"/>
      <w:divBdr>
        <w:top w:val="none" w:sz="0" w:space="0" w:color="auto"/>
        <w:left w:val="none" w:sz="0" w:space="0" w:color="auto"/>
        <w:bottom w:val="none" w:sz="0" w:space="0" w:color="auto"/>
        <w:right w:val="none" w:sz="0" w:space="0" w:color="auto"/>
      </w:divBdr>
      <w:divsChild>
        <w:div w:id="1712068381">
          <w:marLeft w:val="0"/>
          <w:marRight w:val="0"/>
          <w:marTop w:val="0"/>
          <w:marBottom w:val="0"/>
          <w:divBdr>
            <w:top w:val="none" w:sz="0" w:space="0" w:color="auto"/>
            <w:left w:val="none" w:sz="0" w:space="0" w:color="auto"/>
            <w:bottom w:val="none" w:sz="0" w:space="0" w:color="auto"/>
            <w:right w:val="none" w:sz="0" w:space="0" w:color="auto"/>
          </w:divBdr>
        </w:div>
      </w:divsChild>
    </w:div>
    <w:div w:id="1227062955">
      <w:bodyDiv w:val="1"/>
      <w:marLeft w:val="0"/>
      <w:marRight w:val="0"/>
      <w:marTop w:val="0"/>
      <w:marBottom w:val="0"/>
      <w:divBdr>
        <w:top w:val="none" w:sz="0" w:space="0" w:color="auto"/>
        <w:left w:val="none" w:sz="0" w:space="0" w:color="auto"/>
        <w:bottom w:val="none" w:sz="0" w:space="0" w:color="auto"/>
        <w:right w:val="none" w:sz="0" w:space="0" w:color="auto"/>
      </w:divBdr>
    </w:div>
    <w:div w:id="1242259013">
      <w:bodyDiv w:val="1"/>
      <w:marLeft w:val="0"/>
      <w:marRight w:val="0"/>
      <w:marTop w:val="0"/>
      <w:marBottom w:val="0"/>
      <w:divBdr>
        <w:top w:val="none" w:sz="0" w:space="0" w:color="auto"/>
        <w:left w:val="none" w:sz="0" w:space="0" w:color="auto"/>
        <w:bottom w:val="none" w:sz="0" w:space="0" w:color="auto"/>
        <w:right w:val="none" w:sz="0" w:space="0" w:color="auto"/>
      </w:divBdr>
    </w:div>
    <w:div w:id="1246959568">
      <w:bodyDiv w:val="1"/>
      <w:marLeft w:val="0"/>
      <w:marRight w:val="0"/>
      <w:marTop w:val="0"/>
      <w:marBottom w:val="0"/>
      <w:divBdr>
        <w:top w:val="none" w:sz="0" w:space="0" w:color="auto"/>
        <w:left w:val="none" w:sz="0" w:space="0" w:color="auto"/>
        <w:bottom w:val="none" w:sz="0" w:space="0" w:color="auto"/>
        <w:right w:val="none" w:sz="0" w:space="0" w:color="auto"/>
      </w:divBdr>
    </w:div>
    <w:div w:id="1302269029">
      <w:bodyDiv w:val="1"/>
      <w:marLeft w:val="0"/>
      <w:marRight w:val="0"/>
      <w:marTop w:val="0"/>
      <w:marBottom w:val="0"/>
      <w:divBdr>
        <w:top w:val="none" w:sz="0" w:space="0" w:color="auto"/>
        <w:left w:val="none" w:sz="0" w:space="0" w:color="auto"/>
        <w:bottom w:val="none" w:sz="0" w:space="0" w:color="auto"/>
        <w:right w:val="none" w:sz="0" w:space="0" w:color="auto"/>
      </w:divBdr>
    </w:div>
    <w:div w:id="1334062832">
      <w:bodyDiv w:val="1"/>
      <w:marLeft w:val="0"/>
      <w:marRight w:val="0"/>
      <w:marTop w:val="0"/>
      <w:marBottom w:val="0"/>
      <w:divBdr>
        <w:top w:val="none" w:sz="0" w:space="0" w:color="auto"/>
        <w:left w:val="none" w:sz="0" w:space="0" w:color="auto"/>
        <w:bottom w:val="none" w:sz="0" w:space="0" w:color="auto"/>
        <w:right w:val="none" w:sz="0" w:space="0" w:color="auto"/>
      </w:divBdr>
    </w:div>
    <w:div w:id="1362509676">
      <w:bodyDiv w:val="1"/>
      <w:marLeft w:val="0"/>
      <w:marRight w:val="0"/>
      <w:marTop w:val="0"/>
      <w:marBottom w:val="0"/>
      <w:divBdr>
        <w:top w:val="none" w:sz="0" w:space="0" w:color="auto"/>
        <w:left w:val="none" w:sz="0" w:space="0" w:color="auto"/>
        <w:bottom w:val="none" w:sz="0" w:space="0" w:color="auto"/>
        <w:right w:val="none" w:sz="0" w:space="0" w:color="auto"/>
      </w:divBdr>
    </w:div>
    <w:div w:id="1431005980">
      <w:bodyDiv w:val="1"/>
      <w:marLeft w:val="0"/>
      <w:marRight w:val="0"/>
      <w:marTop w:val="0"/>
      <w:marBottom w:val="0"/>
      <w:divBdr>
        <w:top w:val="none" w:sz="0" w:space="0" w:color="auto"/>
        <w:left w:val="none" w:sz="0" w:space="0" w:color="auto"/>
        <w:bottom w:val="none" w:sz="0" w:space="0" w:color="auto"/>
        <w:right w:val="none" w:sz="0" w:space="0" w:color="auto"/>
      </w:divBdr>
    </w:div>
    <w:div w:id="1710717786">
      <w:bodyDiv w:val="1"/>
      <w:marLeft w:val="0"/>
      <w:marRight w:val="0"/>
      <w:marTop w:val="0"/>
      <w:marBottom w:val="0"/>
      <w:divBdr>
        <w:top w:val="none" w:sz="0" w:space="0" w:color="auto"/>
        <w:left w:val="none" w:sz="0" w:space="0" w:color="auto"/>
        <w:bottom w:val="none" w:sz="0" w:space="0" w:color="auto"/>
        <w:right w:val="none" w:sz="0" w:space="0" w:color="auto"/>
      </w:divBdr>
    </w:div>
    <w:div w:id="1730034212">
      <w:bodyDiv w:val="1"/>
      <w:marLeft w:val="0"/>
      <w:marRight w:val="0"/>
      <w:marTop w:val="0"/>
      <w:marBottom w:val="0"/>
      <w:divBdr>
        <w:top w:val="none" w:sz="0" w:space="0" w:color="auto"/>
        <w:left w:val="none" w:sz="0" w:space="0" w:color="auto"/>
        <w:bottom w:val="none" w:sz="0" w:space="0" w:color="auto"/>
        <w:right w:val="none" w:sz="0" w:space="0" w:color="auto"/>
      </w:divBdr>
    </w:div>
    <w:div w:id="1732843987">
      <w:bodyDiv w:val="1"/>
      <w:marLeft w:val="0"/>
      <w:marRight w:val="0"/>
      <w:marTop w:val="0"/>
      <w:marBottom w:val="0"/>
      <w:divBdr>
        <w:top w:val="none" w:sz="0" w:space="0" w:color="auto"/>
        <w:left w:val="none" w:sz="0" w:space="0" w:color="auto"/>
        <w:bottom w:val="none" w:sz="0" w:space="0" w:color="auto"/>
        <w:right w:val="none" w:sz="0" w:space="0" w:color="auto"/>
      </w:divBdr>
      <w:divsChild>
        <w:div w:id="1194924887">
          <w:marLeft w:val="0"/>
          <w:marRight w:val="0"/>
          <w:marTop w:val="0"/>
          <w:marBottom w:val="0"/>
          <w:divBdr>
            <w:top w:val="none" w:sz="0" w:space="0" w:color="auto"/>
            <w:left w:val="none" w:sz="0" w:space="0" w:color="auto"/>
            <w:bottom w:val="none" w:sz="0" w:space="0" w:color="auto"/>
            <w:right w:val="none" w:sz="0" w:space="0" w:color="auto"/>
          </w:divBdr>
        </w:div>
        <w:div w:id="1971201219">
          <w:marLeft w:val="0"/>
          <w:marRight w:val="0"/>
          <w:marTop w:val="0"/>
          <w:marBottom w:val="0"/>
          <w:divBdr>
            <w:top w:val="none" w:sz="0" w:space="0" w:color="auto"/>
            <w:left w:val="none" w:sz="0" w:space="0" w:color="auto"/>
            <w:bottom w:val="none" w:sz="0" w:space="0" w:color="auto"/>
            <w:right w:val="none" w:sz="0" w:space="0" w:color="auto"/>
          </w:divBdr>
        </w:div>
      </w:divsChild>
    </w:div>
    <w:div w:id="1767461808">
      <w:bodyDiv w:val="1"/>
      <w:marLeft w:val="0"/>
      <w:marRight w:val="0"/>
      <w:marTop w:val="0"/>
      <w:marBottom w:val="0"/>
      <w:divBdr>
        <w:top w:val="none" w:sz="0" w:space="0" w:color="auto"/>
        <w:left w:val="none" w:sz="0" w:space="0" w:color="auto"/>
        <w:bottom w:val="none" w:sz="0" w:space="0" w:color="auto"/>
        <w:right w:val="none" w:sz="0" w:space="0" w:color="auto"/>
      </w:divBdr>
    </w:div>
    <w:div w:id="1830249253">
      <w:bodyDiv w:val="1"/>
      <w:marLeft w:val="0"/>
      <w:marRight w:val="0"/>
      <w:marTop w:val="0"/>
      <w:marBottom w:val="0"/>
      <w:divBdr>
        <w:top w:val="none" w:sz="0" w:space="0" w:color="auto"/>
        <w:left w:val="none" w:sz="0" w:space="0" w:color="auto"/>
        <w:bottom w:val="none" w:sz="0" w:space="0" w:color="auto"/>
        <w:right w:val="none" w:sz="0" w:space="0" w:color="auto"/>
      </w:divBdr>
    </w:div>
    <w:div w:id="1832914730">
      <w:bodyDiv w:val="1"/>
      <w:marLeft w:val="0"/>
      <w:marRight w:val="0"/>
      <w:marTop w:val="0"/>
      <w:marBottom w:val="0"/>
      <w:divBdr>
        <w:top w:val="none" w:sz="0" w:space="0" w:color="auto"/>
        <w:left w:val="none" w:sz="0" w:space="0" w:color="auto"/>
        <w:bottom w:val="none" w:sz="0" w:space="0" w:color="auto"/>
        <w:right w:val="none" w:sz="0" w:space="0" w:color="auto"/>
      </w:divBdr>
    </w:div>
    <w:div w:id="1917979509">
      <w:bodyDiv w:val="1"/>
      <w:marLeft w:val="0"/>
      <w:marRight w:val="0"/>
      <w:marTop w:val="0"/>
      <w:marBottom w:val="0"/>
      <w:divBdr>
        <w:top w:val="none" w:sz="0" w:space="0" w:color="auto"/>
        <w:left w:val="none" w:sz="0" w:space="0" w:color="auto"/>
        <w:bottom w:val="none" w:sz="0" w:space="0" w:color="auto"/>
        <w:right w:val="none" w:sz="0" w:space="0" w:color="auto"/>
      </w:divBdr>
    </w:div>
    <w:div w:id="2030452697">
      <w:bodyDiv w:val="1"/>
      <w:marLeft w:val="0"/>
      <w:marRight w:val="0"/>
      <w:marTop w:val="0"/>
      <w:marBottom w:val="0"/>
      <w:divBdr>
        <w:top w:val="none" w:sz="0" w:space="0" w:color="auto"/>
        <w:left w:val="none" w:sz="0" w:space="0" w:color="auto"/>
        <w:bottom w:val="none" w:sz="0" w:space="0" w:color="auto"/>
        <w:right w:val="none" w:sz="0" w:space="0" w:color="auto"/>
      </w:divBdr>
    </w:div>
    <w:div w:id="2061518718">
      <w:bodyDiv w:val="1"/>
      <w:marLeft w:val="0"/>
      <w:marRight w:val="0"/>
      <w:marTop w:val="0"/>
      <w:marBottom w:val="0"/>
      <w:divBdr>
        <w:top w:val="none" w:sz="0" w:space="0" w:color="auto"/>
        <w:left w:val="none" w:sz="0" w:space="0" w:color="auto"/>
        <w:bottom w:val="none" w:sz="0" w:space="0" w:color="auto"/>
        <w:right w:val="none" w:sz="0" w:space="0" w:color="auto"/>
      </w:divBdr>
    </w:div>
    <w:div w:id="2110159868">
      <w:bodyDiv w:val="1"/>
      <w:marLeft w:val="0"/>
      <w:marRight w:val="0"/>
      <w:marTop w:val="0"/>
      <w:marBottom w:val="0"/>
      <w:divBdr>
        <w:top w:val="none" w:sz="0" w:space="0" w:color="auto"/>
        <w:left w:val="none" w:sz="0" w:space="0" w:color="auto"/>
        <w:bottom w:val="none" w:sz="0" w:space="0" w:color="auto"/>
        <w:right w:val="none" w:sz="0" w:space="0" w:color="auto"/>
      </w:divBdr>
    </w:div>
    <w:div w:id="21174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E05FA-283C-4324-AFD5-078B4A13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1928</Words>
  <Characters>11571</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Donovan</dc:creator>
  <cp:lastModifiedBy>Piotr</cp:lastModifiedBy>
  <cp:revision>3</cp:revision>
  <cp:lastPrinted>2019-04-17T05:39:00Z</cp:lastPrinted>
  <dcterms:created xsi:type="dcterms:W3CDTF">2019-05-27T15:33:00Z</dcterms:created>
  <dcterms:modified xsi:type="dcterms:W3CDTF">2019-05-27T18:48:00Z</dcterms:modified>
</cp:coreProperties>
</file>