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A6" w:rsidRPr="009036C0" w:rsidRDefault="00115449" w:rsidP="00700AA6">
      <w:pPr>
        <w:spacing w:line="360" w:lineRule="auto"/>
        <w:rPr>
          <w:rFonts w:ascii="Arial" w:hAnsi="Arial" w:cs="Arial"/>
          <w:b/>
        </w:rPr>
      </w:pPr>
      <w:r w:rsidRPr="009036C0">
        <w:rPr>
          <w:rFonts w:ascii="Arial" w:hAnsi="Arial" w:cs="Arial"/>
          <w:b/>
        </w:rPr>
        <w:t xml:space="preserve">Załącznik nr 1 - </w:t>
      </w:r>
      <w:r w:rsidR="00700AA6" w:rsidRPr="009036C0">
        <w:rPr>
          <w:rFonts w:ascii="Arial" w:hAnsi="Arial" w:cs="Arial"/>
          <w:b/>
        </w:rPr>
        <w:t xml:space="preserve"> Analizy mikrobiologiczne</w:t>
      </w:r>
    </w:p>
    <w:p w:rsidR="00700AA6" w:rsidRPr="009036C0" w:rsidRDefault="00700AA6" w:rsidP="00700AA6">
      <w:pPr>
        <w:spacing w:line="360" w:lineRule="auto"/>
        <w:rPr>
          <w:rFonts w:ascii="Arial" w:hAnsi="Arial" w:cs="Arial"/>
          <w:b/>
        </w:rPr>
      </w:pPr>
      <w:r w:rsidRPr="009036C0">
        <w:rPr>
          <w:rFonts w:ascii="Arial" w:hAnsi="Arial" w:cs="Arial"/>
        </w:rPr>
        <w:t xml:space="preserve">Termin rozpoczęcia wykonywania analiz </w:t>
      </w:r>
      <w:r w:rsidRPr="009036C0">
        <w:rPr>
          <w:rFonts w:ascii="Arial" w:hAnsi="Arial" w:cs="Arial"/>
          <w:b/>
        </w:rPr>
        <w:t>16.07.2023.</w:t>
      </w:r>
    </w:p>
    <w:p w:rsidR="00700AA6" w:rsidRPr="009036C0" w:rsidRDefault="00700AA6" w:rsidP="00700AA6">
      <w:pPr>
        <w:spacing w:line="360" w:lineRule="auto"/>
        <w:rPr>
          <w:rFonts w:ascii="Arial" w:hAnsi="Arial" w:cs="Arial"/>
        </w:rPr>
      </w:pPr>
      <w:r w:rsidRPr="009036C0">
        <w:rPr>
          <w:rFonts w:ascii="Arial" w:hAnsi="Arial" w:cs="Arial"/>
        </w:rPr>
        <w:t xml:space="preserve">Wykonywanie usługi analiz mikrobiologicznych przez okres </w:t>
      </w:r>
      <w:r w:rsidRPr="009036C0">
        <w:rPr>
          <w:rFonts w:ascii="Arial" w:hAnsi="Arial" w:cs="Arial"/>
          <w:b/>
        </w:rPr>
        <w:t>24 miesięcy</w:t>
      </w:r>
      <w:r w:rsidRPr="009036C0">
        <w:rPr>
          <w:rFonts w:ascii="Arial" w:hAnsi="Arial" w:cs="Arial"/>
        </w:rPr>
        <w:t>.</w:t>
      </w:r>
    </w:p>
    <w:p w:rsidR="00700AA6" w:rsidRPr="009036C0" w:rsidRDefault="00700AA6" w:rsidP="00700A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036C0">
        <w:rPr>
          <w:rFonts w:ascii="Arial" w:hAnsi="Arial" w:cs="Arial"/>
        </w:rPr>
        <w:t xml:space="preserve">Wykonawca musi być wytwórcą produktów leczniczych, posiadającym aktualne Zezwolenie na wytwarzanie produktu leczniczego/Zezwolenie na wytwarzanie lub import produktu leczniczego w zakresie wykonywania badań w kontroli jakości: badania mikrobiologiczne produktów sterylnych wydane przez Głównego Inspektora Farmaceutycznego i zapewnia o przestrzeganiu Dobrej Praktyki Wytwarzania w czasie wykonywania czynności zleconych. </w:t>
      </w:r>
    </w:p>
    <w:p w:rsidR="00700AA6" w:rsidRPr="009036C0" w:rsidRDefault="00700AA6" w:rsidP="00700AA6">
      <w:pPr>
        <w:pStyle w:val="Akapitzlist"/>
        <w:numPr>
          <w:ilvl w:val="0"/>
          <w:numId w:val="4"/>
        </w:numPr>
        <w:spacing w:after="0" w:line="360" w:lineRule="auto"/>
        <w:contextualSpacing w:val="0"/>
        <w:jc w:val="both"/>
        <w:rPr>
          <w:rFonts w:ascii="Arial" w:hAnsi="Arial" w:cs="Arial"/>
        </w:rPr>
      </w:pPr>
      <w:r w:rsidRPr="009036C0">
        <w:rPr>
          <w:rFonts w:ascii="Arial" w:hAnsi="Arial" w:cs="Arial"/>
        </w:rPr>
        <w:t xml:space="preserve">W przypadku Wykonawcy niezarejestrowanego w Pozwoleniu na dopuszczenie do obrotu produktu leczniczego </w:t>
      </w:r>
      <w:proofErr w:type="spellStart"/>
      <w:r w:rsidRPr="009036C0">
        <w:rPr>
          <w:rFonts w:ascii="Arial" w:hAnsi="Arial" w:cs="Arial"/>
        </w:rPr>
        <w:t>FDGtomosil</w:t>
      </w:r>
      <w:proofErr w:type="spellEnd"/>
      <w:r w:rsidRPr="009036C0">
        <w:rPr>
          <w:rFonts w:ascii="Arial" w:hAnsi="Arial" w:cs="Arial"/>
        </w:rPr>
        <w:t xml:space="preserve"> jako miejsce wytwarzania, w którym następuje kontrola serii, przed przystąpieniem do wykonywania badań Wykonawca dokona transferu metody bezpośredniego posiewu (badanie jałowości) do swojego laboratorium w celu zapewnienia zgodności prowadzenia badań z metodą zarejestrowaną w dokumentacji produktu leczniczego.</w:t>
      </w:r>
    </w:p>
    <w:p w:rsidR="00700AA6" w:rsidRPr="009036C0" w:rsidRDefault="00700AA6" w:rsidP="00700AA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036C0">
        <w:rPr>
          <w:rFonts w:ascii="Arial" w:hAnsi="Arial" w:cs="Arial"/>
        </w:rPr>
        <w:t xml:space="preserve">Zamawiający wymaga certyfikatu analitycznego dla badania jałowości produktu leczniczego wystawionego na papierze firmowym Wykonawcy zawierającego: identyfikacje próby - nazwa i numer serii zgodnie ze zleceniem Zamawiającego, wskazanie rodzaju przeprowadzonego badania z odniesieniem do numeru wersji </w:t>
      </w:r>
      <w:proofErr w:type="spellStart"/>
      <w:r w:rsidRPr="009036C0">
        <w:rPr>
          <w:rFonts w:ascii="Arial" w:hAnsi="Arial" w:cs="Arial"/>
        </w:rPr>
        <w:t>Ph</w:t>
      </w:r>
      <w:proofErr w:type="spellEnd"/>
      <w:r w:rsidRPr="009036C0">
        <w:rPr>
          <w:rFonts w:ascii="Arial" w:hAnsi="Arial" w:cs="Arial"/>
        </w:rPr>
        <w:t xml:space="preserve">. </w:t>
      </w:r>
      <w:proofErr w:type="spellStart"/>
      <w:r w:rsidRPr="009036C0">
        <w:rPr>
          <w:rFonts w:ascii="Arial" w:hAnsi="Arial" w:cs="Arial"/>
        </w:rPr>
        <w:t>Eur</w:t>
      </w:r>
      <w:proofErr w:type="spellEnd"/>
      <w:r w:rsidRPr="009036C0">
        <w:rPr>
          <w:rFonts w:ascii="Arial" w:hAnsi="Arial" w:cs="Arial"/>
        </w:rPr>
        <w:t xml:space="preserve">. oraz wskazania nazwy stosowanej metody, kryterium akceptacji dla badania i wynik badania, potwierdzenie spełnienia kryterium akceptacji, data zatwierdzenia certyfikatu, podpis osoby zatwierdzającej badanie (Kierownik Kontroli Jakości) oraz dodatkowo podpis Osoby Wykwalifikowanej. Formuła poświadczenia zleconego etapu wytwarzania zgodna z wytyczną Aneksu 16 GMP wraz z datą i podpisem Osoby Wykwalifikowanej. Poświadczenie jest osobnym dokumentem, wystawianym dla badania jałowości produktu leczniczego </w:t>
      </w:r>
      <w:proofErr w:type="spellStart"/>
      <w:r w:rsidRPr="009036C0">
        <w:rPr>
          <w:rFonts w:ascii="Arial" w:hAnsi="Arial" w:cs="Arial"/>
        </w:rPr>
        <w:t>FDGtomosil</w:t>
      </w:r>
      <w:proofErr w:type="spellEnd"/>
      <w:r w:rsidRPr="009036C0">
        <w:rPr>
          <w:rFonts w:ascii="Arial" w:hAnsi="Arial" w:cs="Arial"/>
        </w:rPr>
        <w:t>.</w:t>
      </w:r>
    </w:p>
    <w:p w:rsidR="00700AA6" w:rsidRPr="009036C0" w:rsidRDefault="00700AA6" w:rsidP="00700AA6">
      <w:pPr>
        <w:pStyle w:val="Akapitzlist"/>
        <w:spacing w:line="360" w:lineRule="auto"/>
        <w:jc w:val="both"/>
        <w:rPr>
          <w:rFonts w:ascii="Arial" w:hAnsi="Arial" w:cs="Arial"/>
        </w:rPr>
      </w:pPr>
    </w:p>
    <w:p w:rsidR="00700AA6" w:rsidRDefault="00700AA6" w:rsidP="00700AA6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00AA6" w:rsidRDefault="00700AA6" w:rsidP="00700AA6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700AA6" w:rsidRDefault="00700AA6" w:rsidP="00700AA6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700AA6" w:rsidRPr="00CF7A93" w:rsidRDefault="00700AA6" w:rsidP="00700AA6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14312" w:type="dxa"/>
        <w:tblLook w:val="04A0" w:firstRow="1" w:lastRow="0" w:firstColumn="1" w:lastColumn="0" w:noHBand="0" w:noVBand="1"/>
      </w:tblPr>
      <w:tblGrid>
        <w:gridCol w:w="562"/>
        <w:gridCol w:w="11482"/>
        <w:gridCol w:w="1418"/>
        <w:gridCol w:w="850"/>
      </w:tblGrid>
      <w:tr w:rsidR="00700AA6" w:rsidRPr="009036C0" w:rsidTr="00ED2211">
        <w:tc>
          <w:tcPr>
            <w:tcW w:w="562" w:type="dxa"/>
            <w:shd w:val="clear" w:color="auto" w:fill="E2EFD9" w:themeFill="accent6" w:themeFillTint="33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bdr w:val="single" w:sz="4" w:space="0" w:color="auto"/>
              </w:rPr>
            </w:pPr>
            <w:r w:rsidRPr="009036C0">
              <w:rPr>
                <w:rFonts w:ascii="Arial" w:hAnsi="Arial" w:cs="Arial"/>
                <w:b/>
                <w:sz w:val="20"/>
                <w:bdr w:val="single" w:sz="4" w:space="0" w:color="auto"/>
              </w:rPr>
              <w:lastRenderedPageBreak/>
              <w:t>Lp.</w:t>
            </w:r>
          </w:p>
        </w:tc>
        <w:tc>
          <w:tcPr>
            <w:tcW w:w="11482" w:type="dxa"/>
            <w:shd w:val="clear" w:color="auto" w:fill="E2EFD9" w:themeFill="accent6" w:themeFillTint="33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bdr w:val="single" w:sz="4" w:space="0" w:color="auto"/>
              </w:rPr>
            </w:pPr>
            <w:r w:rsidRPr="009036C0">
              <w:rPr>
                <w:rFonts w:ascii="Arial" w:hAnsi="Arial" w:cs="Arial"/>
                <w:b/>
                <w:sz w:val="20"/>
                <w:bdr w:val="single" w:sz="4" w:space="0" w:color="auto"/>
              </w:rPr>
              <w:t>Specyfikacja</w:t>
            </w:r>
          </w:p>
        </w:tc>
        <w:tc>
          <w:tcPr>
            <w:tcW w:w="1418" w:type="dxa"/>
            <w:shd w:val="clear" w:color="auto" w:fill="E2EFD9" w:themeFill="accent6" w:themeFillTint="33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bdr w:val="single" w:sz="4" w:space="0" w:color="auto"/>
              </w:rPr>
            </w:pPr>
            <w:r w:rsidRPr="009036C0">
              <w:rPr>
                <w:rFonts w:ascii="Arial" w:hAnsi="Arial" w:cs="Arial"/>
                <w:b/>
                <w:sz w:val="20"/>
                <w:bdr w:val="single" w:sz="4" w:space="0" w:color="auto"/>
              </w:rPr>
              <w:t>Jednostka miary</w:t>
            </w: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bdr w:val="single" w:sz="4" w:space="0" w:color="auto"/>
              </w:rPr>
            </w:pPr>
            <w:r w:rsidRPr="009036C0">
              <w:rPr>
                <w:rFonts w:ascii="Arial" w:hAnsi="Arial" w:cs="Arial"/>
                <w:b/>
                <w:sz w:val="20"/>
                <w:bdr w:val="single" w:sz="4" w:space="0" w:color="auto"/>
              </w:rPr>
              <w:t>Ilość</w:t>
            </w:r>
          </w:p>
        </w:tc>
      </w:tr>
      <w:tr w:rsidR="00700AA6" w:rsidRPr="009036C0" w:rsidTr="00AA2F41">
        <w:tc>
          <w:tcPr>
            <w:tcW w:w="562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1</w:t>
            </w:r>
          </w:p>
        </w:tc>
        <w:tc>
          <w:tcPr>
            <w:tcW w:w="11482" w:type="dxa"/>
          </w:tcPr>
          <w:p w:rsidR="00700AA6" w:rsidRPr="009036C0" w:rsidRDefault="00700AA6" w:rsidP="00AA2F41">
            <w:pPr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9036C0">
              <w:rPr>
                <w:rFonts w:ascii="Arial" w:hAnsi="Arial" w:cs="Arial"/>
                <w:b/>
                <w:color w:val="000000"/>
                <w:szCs w:val="20"/>
              </w:rPr>
              <w:t xml:space="preserve">Analiza jałowości produktu leczniczego </w:t>
            </w:r>
            <w:proofErr w:type="spellStart"/>
            <w:r w:rsidRPr="009036C0">
              <w:rPr>
                <w:rFonts w:ascii="Arial" w:hAnsi="Arial" w:cs="Arial"/>
                <w:b/>
                <w:color w:val="000000"/>
                <w:szCs w:val="20"/>
              </w:rPr>
              <w:t>FDGtomosil</w:t>
            </w:r>
            <w:proofErr w:type="spellEnd"/>
            <w:r w:rsidRPr="009036C0">
              <w:rPr>
                <w:rFonts w:ascii="Arial" w:hAnsi="Arial" w:cs="Arial"/>
                <w:b/>
                <w:szCs w:val="20"/>
              </w:rPr>
              <w:t xml:space="preserve">. </w:t>
            </w:r>
          </w:p>
          <w:p w:rsidR="00700AA6" w:rsidRPr="009036C0" w:rsidRDefault="00700AA6" w:rsidP="00AA2F41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Analiza przeprowadzona zgodnie z aktualną Farmakopeą Europejską.</w:t>
            </w:r>
          </w:p>
          <w:p w:rsidR="00700AA6" w:rsidRPr="009036C0" w:rsidRDefault="00700AA6" w:rsidP="00AA2F41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9" w:hanging="459"/>
              <w:jc w:val="both"/>
              <w:rPr>
                <w:rFonts w:ascii="Arial" w:hAnsi="Arial" w:cs="Arial"/>
                <w:sz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Metoda bezpośredniego posiewu.</w:t>
            </w:r>
          </w:p>
          <w:p w:rsidR="00700AA6" w:rsidRPr="009036C0" w:rsidRDefault="00700AA6" w:rsidP="00AA2F41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9" w:hanging="459"/>
              <w:jc w:val="both"/>
              <w:rPr>
                <w:rFonts w:ascii="Arial" w:hAnsi="Arial" w:cs="Arial"/>
                <w:sz w:val="20"/>
              </w:rPr>
            </w:pPr>
            <w:r w:rsidRPr="009036C0">
              <w:rPr>
                <w:rFonts w:ascii="Arial" w:hAnsi="Arial" w:cs="Arial"/>
                <w:sz w:val="20"/>
              </w:rPr>
              <w:t>Metoda o potwierdzonej przydatności dla produktu.</w:t>
            </w:r>
          </w:p>
          <w:p w:rsidR="00700AA6" w:rsidRPr="009036C0" w:rsidRDefault="00700AA6" w:rsidP="00AA2F41">
            <w:pPr>
              <w:pStyle w:val="Akapitzlist"/>
              <w:numPr>
                <w:ilvl w:val="0"/>
                <w:numId w:val="1"/>
              </w:numPr>
              <w:spacing w:line="360" w:lineRule="auto"/>
              <w:ind w:left="459" w:hanging="459"/>
              <w:jc w:val="both"/>
              <w:rPr>
                <w:rFonts w:ascii="Arial" w:hAnsi="Arial" w:cs="Arial"/>
                <w:sz w:val="20"/>
              </w:rPr>
            </w:pPr>
            <w:r w:rsidRPr="009036C0">
              <w:rPr>
                <w:rFonts w:ascii="Arial" w:hAnsi="Arial" w:cs="Arial"/>
                <w:sz w:val="20"/>
              </w:rPr>
              <w:t xml:space="preserve">Analiza przeprowadzona z próbki o objętości  minimum 1,10 </w:t>
            </w:r>
            <w:proofErr w:type="spellStart"/>
            <w:r w:rsidRPr="009036C0">
              <w:rPr>
                <w:rFonts w:ascii="Arial" w:hAnsi="Arial" w:cs="Arial"/>
                <w:sz w:val="20"/>
              </w:rPr>
              <w:t>mL</w:t>
            </w:r>
            <w:proofErr w:type="spellEnd"/>
            <w:r w:rsidRPr="009036C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Analiza</w:t>
            </w:r>
          </w:p>
        </w:tc>
        <w:tc>
          <w:tcPr>
            <w:tcW w:w="850" w:type="dxa"/>
            <w:vAlign w:val="center"/>
          </w:tcPr>
          <w:p w:rsidR="00700AA6" w:rsidRPr="009036C0" w:rsidRDefault="008B2664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360</w:t>
            </w:r>
          </w:p>
        </w:tc>
      </w:tr>
      <w:tr w:rsidR="00700AA6" w:rsidRPr="009036C0" w:rsidTr="00AA2F41">
        <w:tc>
          <w:tcPr>
            <w:tcW w:w="562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1482" w:type="dxa"/>
          </w:tcPr>
          <w:p w:rsidR="00700AA6" w:rsidRPr="009036C0" w:rsidRDefault="00700AA6" w:rsidP="00AA2F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9036C0">
              <w:rPr>
                <w:rFonts w:ascii="Arial" w:hAnsi="Arial" w:cs="Arial"/>
                <w:b/>
                <w:szCs w:val="20"/>
              </w:rPr>
              <w:t>Analiza obciążenia mikrobiologicznego prób środowiskowych (</w:t>
            </w:r>
            <w:proofErr w:type="spellStart"/>
            <w:r w:rsidRPr="009036C0">
              <w:rPr>
                <w:rFonts w:ascii="Arial" w:hAnsi="Arial" w:cs="Arial"/>
                <w:b/>
                <w:szCs w:val="20"/>
              </w:rPr>
              <w:t>bioburden</w:t>
            </w:r>
            <w:proofErr w:type="spellEnd"/>
            <w:r w:rsidRPr="009036C0">
              <w:rPr>
                <w:rFonts w:ascii="Arial" w:hAnsi="Arial" w:cs="Arial"/>
                <w:b/>
                <w:szCs w:val="20"/>
              </w:rPr>
              <w:t xml:space="preserve"> – TAMC ,TYMC, </w:t>
            </w:r>
            <w:r w:rsidRPr="009036C0">
              <w:rPr>
                <w:rFonts w:ascii="Arial" w:hAnsi="Arial" w:cs="Arial"/>
                <w:b/>
                <w:szCs w:val="20"/>
              </w:rPr>
              <w:br/>
            </w:r>
            <w:r w:rsidRPr="009036C0">
              <w:rPr>
                <w:rFonts w:ascii="Arial" w:hAnsi="Arial" w:cs="Arial"/>
                <w:b/>
                <w:i/>
                <w:szCs w:val="20"/>
              </w:rPr>
              <w:t>E. coli)</w:t>
            </w:r>
          </w:p>
          <w:p w:rsidR="00700AA6" w:rsidRPr="009036C0" w:rsidRDefault="00700AA6" w:rsidP="0011544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Analiza przeprowadzona zgodnie z aktualną Farmakopeą Europejską.</w:t>
            </w:r>
          </w:p>
          <w:p w:rsidR="00700AA6" w:rsidRPr="009036C0" w:rsidRDefault="00115449" w:rsidP="00115449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Metoda bezpośredniego posiewu.</w:t>
            </w:r>
          </w:p>
          <w:p w:rsidR="00700AA6" w:rsidRPr="009036C0" w:rsidRDefault="00700AA6" w:rsidP="0011544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</w:rPr>
              <w:t xml:space="preserve">Analiza przeprowadzona z próbki o objętości 48 ÷ 52 </w:t>
            </w:r>
            <w:proofErr w:type="spellStart"/>
            <w:r w:rsidRPr="009036C0">
              <w:rPr>
                <w:rFonts w:ascii="Arial" w:hAnsi="Arial" w:cs="Arial"/>
                <w:sz w:val="20"/>
              </w:rPr>
              <w:t>mL</w:t>
            </w:r>
            <w:proofErr w:type="spellEnd"/>
            <w:r w:rsidRPr="009036C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700AA6" w:rsidRPr="009036C0" w:rsidRDefault="00700AA6" w:rsidP="00AA2F41">
            <w:pPr>
              <w:jc w:val="center"/>
              <w:rPr>
                <w:rFonts w:ascii="Arial" w:hAnsi="Arial" w:cs="Arial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Analiza</w:t>
            </w:r>
          </w:p>
        </w:tc>
        <w:tc>
          <w:tcPr>
            <w:tcW w:w="850" w:type="dxa"/>
            <w:vAlign w:val="center"/>
          </w:tcPr>
          <w:p w:rsidR="00700AA6" w:rsidRPr="009036C0" w:rsidRDefault="008B2664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15</w:t>
            </w:r>
          </w:p>
        </w:tc>
      </w:tr>
      <w:tr w:rsidR="00700AA6" w:rsidRPr="009036C0" w:rsidTr="00AA2F41">
        <w:tc>
          <w:tcPr>
            <w:tcW w:w="562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11482" w:type="dxa"/>
          </w:tcPr>
          <w:p w:rsidR="00700AA6" w:rsidRPr="009036C0" w:rsidRDefault="00700AA6" w:rsidP="00AA2F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9036C0">
              <w:rPr>
                <w:rFonts w:ascii="Arial" w:hAnsi="Arial" w:cs="Arial"/>
                <w:b/>
                <w:szCs w:val="20"/>
              </w:rPr>
              <w:t>Analiza obciążenia mikrobiologicznego fiol</w:t>
            </w:r>
            <w:r w:rsidR="00567715" w:rsidRPr="009036C0">
              <w:rPr>
                <w:rFonts w:ascii="Arial" w:hAnsi="Arial" w:cs="Arial"/>
                <w:b/>
                <w:szCs w:val="20"/>
              </w:rPr>
              <w:t>k</w:t>
            </w:r>
            <w:r w:rsidRPr="009036C0">
              <w:rPr>
                <w:rFonts w:ascii="Arial" w:hAnsi="Arial" w:cs="Arial"/>
                <w:b/>
                <w:szCs w:val="20"/>
              </w:rPr>
              <w:t>i zbiorczej produktu luzem (</w:t>
            </w:r>
            <w:proofErr w:type="spellStart"/>
            <w:r w:rsidRPr="009036C0">
              <w:rPr>
                <w:rFonts w:ascii="Arial" w:hAnsi="Arial" w:cs="Arial"/>
                <w:b/>
                <w:szCs w:val="20"/>
              </w:rPr>
              <w:t>bioburden</w:t>
            </w:r>
            <w:proofErr w:type="spellEnd"/>
            <w:r w:rsidRPr="009036C0">
              <w:rPr>
                <w:rFonts w:ascii="Arial" w:hAnsi="Arial" w:cs="Arial"/>
                <w:b/>
                <w:szCs w:val="20"/>
              </w:rPr>
              <w:t xml:space="preserve"> – TAMC, TYMC</w:t>
            </w:r>
            <w:r w:rsidRPr="009036C0">
              <w:rPr>
                <w:rFonts w:ascii="Arial" w:hAnsi="Arial" w:cs="Arial"/>
                <w:b/>
                <w:i/>
                <w:szCs w:val="20"/>
              </w:rPr>
              <w:t>)</w:t>
            </w:r>
          </w:p>
          <w:p w:rsidR="00700AA6" w:rsidRPr="009036C0" w:rsidRDefault="00700AA6" w:rsidP="00AA2F41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Analiza przeprowadzona zgodnie z aktualną Farmakopeą Europejską.</w:t>
            </w:r>
          </w:p>
          <w:p w:rsidR="00700AA6" w:rsidRPr="009036C0" w:rsidRDefault="00700AA6" w:rsidP="00AA2F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Metoda filtracji membranowej.</w:t>
            </w:r>
          </w:p>
          <w:p w:rsidR="00700AA6" w:rsidRPr="009036C0" w:rsidRDefault="00700AA6" w:rsidP="00AA2F41">
            <w:pPr>
              <w:pStyle w:val="Akapitzlist"/>
              <w:numPr>
                <w:ilvl w:val="0"/>
                <w:numId w:val="3"/>
              </w:numPr>
              <w:spacing w:line="360" w:lineRule="auto"/>
              <w:ind w:left="459" w:hanging="425"/>
              <w:jc w:val="both"/>
              <w:rPr>
                <w:rFonts w:ascii="Arial" w:hAnsi="Arial" w:cs="Arial"/>
                <w:sz w:val="20"/>
              </w:rPr>
            </w:pPr>
            <w:r w:rsidRPr="009036C0">
              <w:rPr>
                <w:rFonts w:ascii="Arial" w:hAnsi="Arial" w:cs="Arial"/>
                <w:sz w:val="20"/>
              </w:rPr>
              <w:t xml:space="preserve">Analiza przeprowadzona z próbki o objętości 190 ÷ 200 </w:t>
            </w:r>
            <w:proofErr w:type="spellStart"/>
            <w:r w:rsidRPr="009036C0">
              <w:rPr>
                <w:rFonts w:ascii="Arial" w:hAnsi="Arial" w:cs="Arial"/>
                <w:sz w:val="20"/>
              </w:rPr>
              <w:t>mL</w:t>
            </w:r>
            <w:proofErr w:type="spellEnd"/>
            <w:r w:rsidRPr="009036C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700AA6" w:rsidRPr="009036C0" w:rsidRDefault="00700AA6" w:rsidP="00AA2F41">
            <w:pPr>
              <w:jc w:val="center"/>
              <w:rPr>
                <w:rFonts w:ascii="Arial" w:hAnsi="Arial" w:cs="Arial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Analiza</w:t>
            </w:r>
          </w:p>
        </w:tc>
        <w:tc>
          <w:tcPr>
            <w:tcW w:w="850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10</w:t>
            </w:r>
          </w:p>
        </w:tc>
      </w:tr>
      <w:tr w:rsidR="00700AA6" w:rsidRPr="009036C0" w:rsidTr="00AA2F41">
        <w:tc>
          <w:tcPr>
            <w:tcW w:w="562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1482" w:type="dxa"/>
          </w:tcPr>
          <w:p w:rsidR="00700AA6" w:rsidRPr="009036C0" w:rsidRDefault="00700AA6" w:rsidP="00AA2F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b/>
                <w:szCs w:val="20"/>
              </w:rPr>
              <w:t>Analiza żyzności i jałowości pożywki bulionowej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60"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Analiza przeprowadzona zgodnie z aktualną Farmakopeą Europejską.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5"/>
              </w:numPr>
              <w:spacing w:after="160"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Metoda bezpośredniego posiewu.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5"/>
              </w:numPr>
              <w:spacing w:after="160"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</w:rPr>
              <w:t xml:space="preserve">Analiza przeprowadzona z dwóch butelek o objętości 100 </w:t>
            </w:r>
            <w:proofErr w:type="spellStart"/>
            <w:r w:rsidRPr="009036C0">
              <w:rPr>
                <w:rFonts w:ascii="Arial" w:hAnsi="Arial" w:cs="Arial"/>
                <w:sz w:val="20"/>
              </w:rPr>
              <w:t>mL</w:t>
            </w:r>
            <w:proofErr w:type="spellEnd"/>
            <w:r w:rsidRPr="009036C0">
              <w:rPr>
                <w:rFonts w:ascii="Arial" w:hAnsi="Arial" w:cs="Arial"/>
                <w:sz w:val="20"/>
              </w:rPr>
              <w:t xml:space="preserve"> każda.</w:t>
            </w:r>
          </w:p>
        </w:tc>
        <w:tc>
          <w:tcPr>
            <w:tcW w:w="1418" w:type="dxa"/>
            <w:vAlign w:val="center"/>
          </w:tcPr>
          <w:p w:rsidR="00700AA6" w:rsidRPr="009036C0" w:rsidRDefault="00700AA6" w:rsidP="00AA2F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Analiza</w:t>
            </w:r>
          </w:p>
        </w:tc>
        <w:tc>
          <w:tcPr>
            <w:tcW w:w="850" w:type="dxa"/>
            <w:vAlign w:val="center"/>
          </w:tcPr>
          <w:p w:rsidR="00700AA6" w:rsidRPr="009036C0" w:rsidRDefault="008B2664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12</w:t>
            </w:r>
          </w:p>
        </w:tc>
      </w:tr>
      <w:tr w:rsidR="00700AA6" w:rsidRPr="009036C0" w:rsidTr="00AA2F41">
        <w:tc>
          <w:tcPr>
            <w:tcW w:w="562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1482" w:type="dxa"/>
          </w:tcPr>
          <w:p w:rsidR="00700AA6" w:rsidRPr="009036C0" w:rsidRDefault="00700AA6" w:rsidP="00AA2F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b/>
                <w:szCs w:val="20"/>
              </w:rPr>
              <w:t>Analiza wyhodowanych szczepów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Metoda API.</w:t>
            </w:r>
          </w:p>
        </w:tc>
        <w:tc>
          <w:tcPr>
            <w:tcW w:w="1418" w:type="dxa"/>
            <w:vAlign w:val="center"/>
          </w:tcPr>
          <w:p w:rsidR="00700AA6" w:rsidRPr="009036C0" w:rsidRDefault="00700AA6" w:rsidP="00AA2F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Analiza</w:t>
            </w:r>
          </w:p>
        </w:tc>
        <w:tc>
          <w:tcPr>
            <w:tcW w:w="850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700AA6" w:rsidRPr="00580895" w:rsidTr="00AA2F41">
        <w:tc>
          <w:tcPr>
            <w:tcW w:w="562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1482" w:type="dxa"/>
          </w:tcPr>
          <w:p w:rsidR="00700AA6" w:rsidRPr="009036C0" w:rsidRDefault="00700AA6" w:rsidP="00AA2F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b/>
                <w:szCs w:val="20"/>
              </w:rPr>
              <w:t>Analiza żyzności i jałowości fio</w:t>
            </w:r>
            <w:r w:rsidR="00567715" w:rsidRPr="009036C0">
              <w:rPr>
                <w:rFonts w:ascii="Arial" w:hAnsi="Arial" w:cs="Arial"/>
                <w:b/>
                <w:szCs w:val="20"/>
              </w:rPr>
              <w:t>l</w:t>
            </w:r>
            <w:r w:rsidRPr="009036C0">
              <w:rPr>
                <w:rFonts w:ascii="Arial" w:hAnsi="Arial" w:cs="Arial"/>
                <w:b/>
                <w:szCs w:val="20"/>
              </w:rPr>
              <w:t>ki zbiorczej pożywki bulionowej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60"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Analiza przeprowadzona zgodnie z aktualną Farmakopeą Europejską.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7"/>
              </w:numPr>
              <w:spacing w:after="160"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lastRenderedPageBreak/>
              <w:t>Metoda bezpośredniego posiewu.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</w:rPr>
              <w:t xml:space="preserve">Analiza przeprowadzona z próbki o objętości minimum 50 </w:t>
            </w:r>
            <w:proofErr w:type="spellStart"/>
            <w:r w:rsidRPr="009036C0">
              <w:rPr>
                <w:rFonts w:ascii="Arial" w:hAnsi="Arial" w:cs="Arial"/>
                <w:sz w:val="20"/>
              </w:rPr>
              <w:t>mL</w:t>
            </w:r>
            <w:proofErr w:type="spellEnd"/>
            <w:r w:rsidRPr="009036C0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vAlign w:val="center"/>
          </w:tcPr>
          <w:p w:rsidR="00700AA6" w:rsidRPr="009036C0" w:rsidRDefault="00700AA6" w:rsidP="00AA2F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lastRenderedPageBreak/>
              <w:t>Analiza</w:t>
            </w:r>
          </w:p>
        </w:tc>
        <w:tc>
          <w:tcPr>
            <w:tcW w:w="850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5</w:t>
            </w:r>
          </w:p>
        </w:tc>
      </w:tr>
      <w:tr w:rsidR="00700AA6" w:rsidRPr="00580895" w:rsidTr="00AA2F41">
        <w:trPr>
          <w:trHeight w:val="1055"/>
        </w:trPr>
        <w:tc>
          <w:tcPr>
            <w:tcW w:w="562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1482" w:type="dxa"/>
          </w:tcPr>
          <w:p w:rsidR="00700AA6" w:rsidRPr="009036C0" w:rsidRDefault="00700AA6" w:rsidP="00AA2F4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b/>
                <w:szCs w:val="20"/>
              </w:rPr>
              <w:t>Analiza żyzności i jałowości płytek kontaktowych oraz sedymentacyjnych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60" w:line="360" w:lineRule="auto"/>
              <w:ind w:left="459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Analiza przeprowadzona zgodnie z aktualną Farmakopeą Europejską.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459" w:hanging="425"/>
              <w:jc w:val="both"/>
              <w:rPr>
                <w:rFonts w:ascii="Arial" w:hAnsi="Arial" w:cs="Arial"/>
                <w:b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Metoda bezpośredniego posiewu.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459" w:hanging="425"/>
              <w:jc w:val="both"/>
              <w:rPr>
                <w:rFonts w:ascii="Arial" w:hAnsi="Arial" w:cs="Arial"/>
                <w:b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Minimalna ilość płytek kontaktowych przekazanych do badania wynosi 10 sztuk.</w:t>
            </w:r>
          </w:p>
          <w:p w:rsidR="00700AA6" w:rsidRPr="009036C0" w:rsidRDefault="00700AA6" w:rsidP="00700AA6">
            <w:pPr>
              <w:pStyle w:val="Akapitzlist"/>
              <w:numPr>
                <w:ilvl w:val="0"/>
                <w:numId w:val="8"/>
              </w:numPr>
              <w:spacing w:after="160" w:line="360" w:lineRule="auto"/>
              <w:ind w:left="459" w:hanging="425"/>
              <w:jc w:val="both"/>
              <w:rPr>
                <w:rFonts w:ascii="Arial" w:hAnsi="Arial" w:cs="Arial"/>
                <w:b/>
                <w:szCs w:val="20"/>
              </w:rPr>
            </w:pPr>
            <w:r w:rsidRPr="009036C0">
              <w:rPr>
                <w:rFonts w:ascii="Arial" w:hAnsi="Arial" w:cs="Arial"/>
                <w:sz w:val="20"/>
                <w:szCs w:val="20"/>
              </w:rPr>
              <w:t>Minimalna ilość płytek sedymentacyjnych przekazanych do badania wynosi 10 sztuk.</w:t>
            </w:r>
          </w:p>
        </w:tc>
        <w:tc>
          <w:tcPr>
            <w:tcW w:w="1418" w:type="dxa"/>
            <w:vAlign w:val="center"/>
          </w:tcPr>
          <w:p w:rsidR="00700AA6" w:rsidRPr="009036C0" w:rsidRDefault="00700AA6" w:rsidP="00AA2F4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Analiza</w:t>
            </w:r>
          </w:p>
        </w:tc>
        <w:tc>
          <w:tcPr>
            <w:tcW w:w="850" w:type="dxa"/>
            <w:vAlign w:val="center"/>
          </w:tcPr>
          <w:p w:rsidR="00700AA6" w:rsidRPr="009036C0" w:rsidRDefault="00700AA6" w:rsidP="00AA2F41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9036C0">
              <w:rPr>
                <w:rFonts w:ascii="Arial" w:hAnsi="Arial" w:cs="Arial"/>
                <w:b/>
                <w:sz w:val="20"/>
              </w:rPr>
              <w:t>25</w:t>
            </w:r>
          </w:p>
        </w:tc>
      </w:tr>
    </w:tbl>
    <w:p w:rsidR="00700AA6" w:rsidRPr="00CF7A93" w:rsidRDefault="00700AA6" w:rsidP="00700AA6">
      <w:pPr>
        <w:rPr>
          <w:rFonts w:ascii="Verdana" w:hAnsi="Verdana"/>
          <w:sz w:val="20"/>
        </w:rPr>
      </w:pPr>
    </w:p>
    <w:p w:rsidR="00F12A58" w:rsidRPr="009036C0" w:rsidRDefault="00F12A58" w:rsidP="00F12A58">
      <w:pPr>
        <w:numPr>
          <w:ilvl w:val="0"/>
          <w:numId w:val="9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9036C0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F12A58" w:rsidRPr="009036C0" w:rsidRDefault="00F12A58" w:rsidP="00F12A58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9036C0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 ……………………………… PLN słownie: …………………………………………………………………………..…………………..….………… PLN</w:t>
      </w:r>
    </w:p>
    <w:p w:rsidR="00F12A58" w:rsidRPr="009036C0" w:rsidRDefault="00F12A58" w:rsidP="00F12A58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9036C0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</w:t>
      </w:r>
      <w:r w:rsidRPr="009036C0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9036C0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F12A58" w:rsidRPr="009036C0" w:rsidRDefault="00F12A58" w:rsidP="00F12A58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036C0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F12A58" w:rsidRPr="009036C0" w:rsidRDefault="00F12A58" w:rsidP="00F12A58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9036C0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9036C0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F12A58" w:rsidRPr="009036C0" w:rsidRDefault="00F12A58" w:rsidP="00F12A58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9036C0"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 w:rsidRPr="009036C0"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…… dni roboczych licząc od dnia otrzymania zamówienia.  </w:t>
      </w:r>
    </w:p>
    <w:p w:rsidR="00F12A58" w:rsidRPr="009036C0" w:rsidRDefault="00F12A58" w:rsidP="00F12A58">
      <w:pPr>
        <w:pStyle w:val="Akapitzlist"/>
        <w:numPr>
          <w:ilvl w:val="0"/>
          <w:numId w:val="9"/>
        </w:numPr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 w:rsidRPr="009036C0">
        <w:rPr>
          <w:rFonts w:ascii="Arial" w:hAnsi="Arial" w:cs="Arial"/>
          <w:b/>
          <w:color w:val="000000"/>
          <w:sz w:val="18"/>
          <w:szCs w:val="18"/>
        </w:rPr>
        <w:t xml:space="preserve">Wymagany termin gwarancji/przydatności  min ……………. od daty dostarczenia towaru. </w:t>
      </w:r>
    </w:p>
    <w:p w:rsidR="00F12A58" w:rsidRDefault="00F12A58" w:rsidP="00F12A58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9036C0" w:rsidRDefault="009036C0" w:rsidP="00F12A58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9036C0" w:rsidRPr="009036C0" w:rsidRDefault="009036C0" w:rsidP="00F12A58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F12A58" w:rsidRPr="009036C0" w:rsidRDefault="00F12A58" w:rsidP="00F12A58">
      <w:pPr>
        <w:spacing w:after="0" w:line="240" w:lineRule="auto"/>
        <w:rPr>
          <w:rFonts w:ascii="Arial" w:eastAsia="Times New Roman" w:hAnsi="Arial" w:cs="Arial"/>
          <w:sz w:val="18"/>
          <w:szCs w:val="17"/>
          <w:lang w:eastAsia="pl-PL"/>
        </w:rPr>
      </w:pPr>
      <w:r w:rsidRPr="009036C0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</w:t>
      </w:r>
    </w:p>
    <w:p w:rsidR="00F12A58" w:rsidRPr="009036C0" w:rsidRDefault="00F12A58" w:rsidP="00F12A5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9036C0">
        <w:rPr>
          <w:rFonts w:ascii="Arial" w:eastAsia="Times New Roman" w:hAnsi="Arial" w:cs="Arial"/>
          <w:sz w:val="18"/>
          <w:szCs w:val="17"/>
          <w:lang w:eastAsia="pl-PL"/>
        </w:rPr>
        <w:t xml:space="preserve">   </w:t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9036C0">
        <w:rPr>
          <w:rFonts w:ascii="Arial" w:eastAsia="Times New Roman" w:hAnsi="Arial" w:cs="Arial"/>
          <w:iCs/>
          <w:sz w:val="18"/>
          <w:szCs w:val="17"/>
          <w:lang w:eastAsia="pl-PL"/>
        </w:rPr>
        <w:tab/>
        <w:t xml:space="preserve">czytelny podpis                            </w:t>
      </w:r>
    </w:p>
    <w:p w:rsidR="00FE76B9" w:rsidRPr="009036C0" w:rsidRDefault="00FE76B9">
      <w:pPr>
        <w:rPr>
          <w:rFonts w:ascii="Arial" w:hAnsi="Arial" w:cs="Arial"/>
        </w:rPr>
      </w:pPr>
    </w:p>
    <w:sectPr w:rsidR="00FE76B9" w:rsidRPr="009036C0" w:rsidSect="00CF7A9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F0" w:rsidRDefault="00011EF0">
      <w:pPr>
        <w:spacing w:after="0" w:line="240" w:lineRule="auto"/>
      </w:pPr>
      <w:r>
        <w:separator/>
      </w:r>
    </w:p>
  </w:endnote>
  <w:endnote w:type="continuationSeparator" w:id="0">
    <w:p w:rsidR="00011EF0" w:rsidRDefault="000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20"/>
      </w:rPr>
      <w:id w:val="2133161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600BA" w:rsidRPr="009036C0" w:rsidRDefault="00567715" w:rsidP="007600BA">
            <w:pPr>
              <w:pStyle w:val="Stopka"/>
              <w:spacing w:line="360" w:lineRule="auto"/>
              <w:jc w:val="right"/>
              <w:rPr>
                <w:rFonts w:ascii="Arial" w:hAnsi="Arial" w:cs="Arial"/>
                <w:sz w:val="16"/>
                <w:szCs w:val="20"/>
              </w:rPr>
            </w:pPr>
            <w:r w:rsidRPr="009036C0">
              <w:rPr>
                <w:rFonts w:ascii="Arial" w:hAnsi="Arial" w:cs="Arial"/>
                <w:sz w:val="16"/>
                <w:szCs w:val="20"/>
              </w:rPr>
              <w:t xml:space="preserve">Strona </w:t>
            </w:r>
            <w:r w:rsidRPr="009036C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9036C0">
              <w:rPr>
                <w:rFonts w:ascii="Arial" w:hAnsi="Arial" w:cs="Arial"/>
                <w:b/>
                <w:bCs/>
                <w:sz w:val="16"/>
                <w:szCs w:val="20"/>
              </w:rPr>
              <w:instrText>PAGE</w:instrText>
            </w:r>
            <w:r w:rsidRPr="009036C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="00BC634F">
              <w:rPr>
                <w:rFonts w:ascii="Arial" w:hAnsi="Arial" w:cs="Arial"/>
                <w:b/>
                <w:bCs/>
                <w:noProof/>
                <w:sz w:val="16"/>
                <w:szCs w:val="20"/>
              </w:rPr>
              <w:t>3</w:t>
            </w:r>
            <w:r w:rsidRPr="009036C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end"/>
            </w:r>
            <w:r w:rsidRPr="009036C0">
              <w:rPr>
                <w:rFonts w:ascii="Arial" w:hAnsi="Arial" w:cs="Arial"/>
                <w:sz w:val="16"/>
                <w:szCs w:val="20"/>
              </w:rPr>
              <w:t xml:space="preserve"> z </w:t>
            </w:r>
            <w:r w:rsidRPr="009036C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9036C0">
              <w:rPr>
                <w:rFonts w:ascii="Arial" w:hAnsi="Arial" w:cs="Arial"/>
                <w:b/>
                <w:bCs/>
                <w:sz w:val="16"/>
                <w:szCs w:val="20"/>
              </w:rPr>
              <w:instrText>NUMPAGES</w:instrText>
            </w:r>
            <w:r w:rsidRPr="009036C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="00BC634F">
              <w:rPr>
                <w:rFonts w:ascii="Arial" w:hAnsi="Arial" w:cs="Arial"/>
                <w:b/>
                <w:bCs/>
                <w:noProof/>
                <w:sz w:val="16"/>
                <w:szCs w:val="20"/>
              </w:rPr>
              <w:t>3</w:t>
            </w:r>
            <w:r w:rsidRPr="009036C0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end"/>
            </w:r>
          </w:p>
        </w:sdtContent>
      </w:sdt>
    </w:sdtContent>
  </w:sdt>
  <w:p w:rsidR="007600BA" w:rsidRDefault="00011E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F0" w:rsidRDefault="00011EF0">
      <w:pPr>
        <w:spacing w:after="0" w:line="240" w:lineRule="auto"/>
      </w:pPr>
      <w:r>
        <w:separator/>
      </w:r>
    </w:p>
  </w:footnote>
  <w:footnote w:type="continuationSeparator" w:id="0">
    <w:p w:rsidR="00011EF0" w:rsidRDefault="00011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4699"/>
    <w:multiLevelType w:val="hybridMultilevel"/>
    <w:tmpl w:val="4D12F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7679"/>
    <w:multiLevelType w:val="hybridMultilevel"/>
    <w:tmpl w:val="9D3A4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30D8B"/>
    <w:multiLevelType w:val="hybridMultilevel"/>
    <w:tmpl w:val="F3EA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23C18"/>
    <w:multiLevelType w:val="hybridMultilevel"/>
    <w:tmpl w:val="F3EA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0004C"/>
    <w:multiLevelType w:val="hybridMultilevel"/>
    <w:tmpl w:val="F3EA1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763F1"/>
    <w:multiLevelType w:val="hybridMultilevel"/>
    <w:tmpl w:val="9EAA6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A251A"/>
    <w:multiLevelType w:val="hybridMultilevel"/>
    <w:tmpl w:val="9A96019C"/>
    <w:lvl w:ilvl="0" w:tplc="FADE9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041A3"/>
    <w:multiLevelType w:val="hybridMultilevel"/>
    <w:tmpl w:val="D91CC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81"/>
    <w:rsid w:val="00011EF0"/>
    <w:rsid w:val="00040125"/>
    <w:rsid w:val="00115449"/>
    <w:rsid w:val="00567715"/>
    <w:rsid w:val="00700AA6"/>
    <w:rsid w:val="00887181"/>
    <w:rsid w:val="008B2664"/>
    <w:rsid w:val="008F5D35"/>
    <w:rsid w:val="00901DA2"/>
    <w:rsid w:val="009036C0"/>
    <w:rsid w:val="00AA7431"/>
    <w:rsid w:val="00AC3601"/>
    <w:rsid w:val="00BC634F"/>
    <w:rsid w:val="00ED2211"/>
    <w:rsid w:val="00F12A58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21819-B22F-48A5-AA38-7963696D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A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0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700AA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0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AA6"/>
  </w:style>
  <w:style w:type="paragraph" w:styleId="Nagwek">
    <w:name w:val="header"/>
    <w:basedOn w:val="Normalny"/>
    <w:link w:val="NagwekZnak"/>
    <w:uiPriority w:val="99"/>
    <w:unhideWhenUsed/>
    <w:rsid w:val="0090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Malik-Skaba</dc:creator>
  <cp:keywords/>
  <dc:description/>
  <cp:lastModifiedBy>Ewa Stelmach</cp:lastModifiedBy>
  <cp:revision>5</cp:revision>
  <cp:lastPrinted>2023-04-28T05:59:00Z</cp:lastPrinted>
  <dcterms:created xsi:type="dcterms:W3CDTF">2023-04-28T05:59:00Z</dcterms:created>
  <dcterms:modified xsi:type="dcterms:W3CDTF">2023-05-12T07:00:00Z</dcterms:modified>
</cp:coreProperties>
</file>