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98" w:rsidRDefault="00BE0E98" w:rsidP="00BE0E98">
      <w:pPr>
        <w:rPr>
          <w:rFonts w:ascii="Times New Roman" w:hAnsi="Times New Roman" w:cs="Times New Roman"/>
          <w:sz w:val="28"/>
          <w:szCs w:val="28"/>
        </w:rPr>
      </w:pPr>
      <w:r w:rsidRPr="00BE0E98">
        <w:rPr>
          <w:rFonts w:ascii="Times New Roman" w:hAnsi="Times New Roman" w:cs="Times New Roman"/>
          <w:sz w:val="28"/>
          <w:szCs w:val="28"/>
        </w:rPr>
        <w:t>Klinika Chirurgii Onkologicznej i Rekonstrukcyjnej wzn</w:t>
      </w:r>
      <w:r>
        <w:rPr>
          <w:rFonts w:ascii="Times New Roman" w:hAnsi="Times New Roman" w:cs="Times New Roman"/>
          <w:sz w:val="28"/>
          <w:szCs w:val="28"/>
        </w:rPr>
        <w:t>owiła przyjęcia pacjentów</w:t>
      </w:r>
    </w:p>
    <w:p w:rsidR="004702B0" w:rsidRDefault="00BE0E98" w:rsidP="00BE0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Uprzejmie informujemy, że o</w:t>
      </w:r>
      <w:r w:rsidRPr="00BE0E98"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24 czerwca</w:t>
      </w:r>
      <w:r w:rsidRPr="00BE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Klinika Chirurgii Onkologicznej i Rekonstrukcyjnej wznowiła </w:t>
      </w:r>
      <w:r w:rsidRPr="00BE0E98">
        <w:rPr>
          <w:rFonts w:ascii="Times New Roman" w:hAnsi="Times New Roman" w:cs="Times New Roman"/>
          <w:sz w:val="28"/>
          <w:szCs w:val="28"/>
        </w:rPr>
        <w:t>pr</w:t>
      </w:r>
      <w:r w:rsidR="004702B0">
        <w:rPr>
          <w:rFonts w:ascii="Times New Roman" w:hAnsi="Times New Roman" w:cs="Times New Roman"/>
          <w:sz w:val="28"/>
          <w:szCs w:val="28"/>
        </w:rPr>
        <w:t xml:space="preserve">zyjęcia pacjentów z potwierdzonym nowotworem </w:t>
      </w:r>
      <w:bookmarkStart w:id="0" w:name="_GoBack"/>
      <w:bookmarkEnd w:id="0"/>
      <w:r w:rsidR="004702B0">
        <w:rPr>
          <w:rFonts w:ascii="Times New Roman" w:hAnsi="Times New Roman" w:cs="Times New Roman"/>
          <w:sz w:val="28"/>
          <w:szCs w:val="28"/>
        </w:rPr>
        <w:t>złośliwym</w:t>
      </w:r>
      <w:r w:rsidRPr="00BE0E98">
        <w:rPr>
          <w:rFonts w:ascii="Times New Roman" w:hAnsi="Times New Roman" w:cs="Times New Roman"/>
          <w:sz w:val="28"/>
          <w:szCs w:val="28"/>
        </w:rPr>
        <w:t xml:space="preserve"> </w:t>
      </w:r>
      <w:r w:rsidR="004702B0">
        <w:rPr>
          <w:rFonts w:ascii="Times New Roman" w:hAnsi="Times New Roman" w:cs="Times New Roman"/>
          <w:sz w:val="28"/>
          <w:szCs w:val="28"/>
        </w:rPr>
        <w:t>we wszystkich lokalizacjach anatomicznych</w:t>
      </w:r>
      <w:r w:rsidRPr="00BE0E98">
        <w:rPr>
          <w:rFonts w:ascii="Times New Roman" w:hAnsi="Times New Roman" w:cs="Times New Roman"/>
          <w:sz w:val="28"/>
          <w:szCs w:val="28"/>
        </w:rPr>
        <w:t xml:space="preserve">. </w:t>
      </w:r>
      <w:r w:rsidR="004702B0">
        <w:rPr>
          <w:rFonts w:ascii="Times New Roman" w:hAnsi="Times New Roman" w:cs="Times New Roman"/>
          <w:sz w:val="28"/>
          <w:szCs w:val="28"/>
        </w:rPr>
        <w:t>W kwarantannie pozostaje tylko jeden z trzech odcinków</w:t>
      </w:r>
      <w:r w:rsidR="001D59B8">
        <w:rPr>
          <w:rFonts w:ascii="Times New Roman" w:hAnsi="Times New Roman" w:cs="Times New Roman"/>
          <w:sz w:val="28"/>
          <w:szCs w:val="28"/>
        </w:rPr>
        <w:t xml:space="preserve"> kliniki</w:t>
      </w:r>
      <w:r w:rsidR="0085246D">
        <w:rPr>
          <w:rFonts w:ascii="Times New Roman" w:hAnsi="Times New Roman" w:cs="Times New Roman"/>
          <w:sz w:val="28"/>
          <w:szCs w:val="28"/>
        </w:rPr>
        <w:t xml:space="preserve">, w którym stwierdzono zakażenia </w:t>
      </w:r>
      <w:proofErr w:type="spellStart"/>
      <w:r w:rsidR="0085246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85246D">
        <w:rPr>
          <w:rFonts w:ascii="Times New Roman" w:hAnsi="Times New Roman" w:cs="Times New Roman"/>
          <w:sz w:val="28"/>
          <w:szCs w:val="28"/>
        </w:rPr>
        <w:t xml:space="preserve"> SARS-CoV-2.</w:t>
      </w:r>
      <w:r w:rsidR="00470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B0" w:rsidRDefault="0085246D" w:rsidP="00BE0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potwierdzeniu zakażenia </w:t>
      </w:r>
      <w:r w:rsidR="004702B0">
        <w:rPr>
          <w:rFonts w:ascii="Times New Roman" w:hAnsi="Times New Roman" w:cs="Times New Roman"/>
          <w:sz w:val="28"/>
          <w:szCs w:val="28"/>
        </w:rPr>
        <w:t xml:space="preserve">u 12 pacjentów i pracowników medycznych tego odcinka, </w:t>
      </w:r>
      <w:r>
        <w:rPr>
          <w:rFonts w:ascii="Times New Roman" w:hAnsi="Times New Roman" w:cs="Times New Roman"/>
          <w:sz w:val="28"/>
          <w:szCs w:val="28"/>
        </w:rPr>
        <w:t xml:space="preserve">badaniom na obecność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poddano wszystkich pacjentów i pracowników medycznych Kliniki Chirurgii Onkologicznej i Rekonstrukcyjnej, a także członków personelu Bloku Operacyjnego i Zakładu Anestezjologii i Intensywnej Terapii. U wszystkich wynik był ujemny. W związku z tym podjęto decyzję o wznowieniu przyjęć </w:t>
      </w:r>
      <w:r w:rsidR="004702B0">
        <w:rPr>
          <w:rFonts w:ascii="Times New Roman" w:hAnsi="Times New Roman" w:cs="Times New Roman"/>
          <w:sz w:val="28"/>
          <w:szCs w:val="28"/>
        </w:rPr>
        <w:t xml:space="preserve">do Kliniki Chirurgii Onkologicznej i Rekonstrukcyjnej oraz </w:t>
      </w:r>
      <w:r w:rsidR="001D59B8">
        <w:rPr>
          <w:rFonts w:ascii="Times New Roman" w:hAnsi="Times New Roman" w:cs="Times New Roman"/>
          <w:sz w:val="28"/>
          <w:szCs w:val="28"/>
        </w:rPr>
        <w:t xml:space="preserve">o </w:t>
      </w:r>
      <w:r w:rsidR="004702B0">
        <w:rPr>
          <w:rFonts w:ascii="Times New Roman" w:hAnsi="Times New Roman" w:cs="Times New Roman"/>
          <w:sz w:val="28"/>
          <w:szCs w:val="28"/>
        </w:rPr>
        <w:t>powrocie do wykonywania zabiegów chirurgicznych. Dotyczy to jednak tylko pacjentów z potwierdzonym nowotworem złośliwym. P</w:t>
      </w:r>
      <w:r w:rsidR="004702B0" w:rsidRPr="004702B0">
        <w:rPr>
          <w:rFonts w:ascii="Times New Roman" w:hAnsi="Times New Roman" w:cs="Times New Roman"/>
          <w:sz w:val="28"/>
          <w:szCs w:val="28"/>
        </w:rPr>
        <w:t xml:space="preserve">rzyjęcia chorych, u których nie potwierdzono </w:t>
      </w:r>
      <w:r w:rsidR="004702B0">
        <w:rPr>
          <w:rFonts w:ascii="Times New Roman" w:hAnsi="Times New Roman" w:cs="Times New Roman"/>
          <w:sz w:val="28"/>
          <w:szCs w:val="28"/>
        </w:rPr>
        <w:t>raka</w:t>
      </w:r>
      <w:r w:rsidR="004702B0" w:rsidRPr="004702B0">
        <w:rPr>
          <w:rFonts w:ascii="Times New Roman" w:hAnsi="Times New Roman" w:cs="Times New Roman"/>
          <w:sz w:val="28"/>
          <w:szCs w:val="28"/>
        </w:rPr>
        <w:t>, zostaną wznowione 20 lipca.</w:t>
      </w:r>
    </w:p>
    <w:p w:rsidR="004E2331" w:rsidRPr="00BE0E98" w:rsidRDefault="004702B0" w:rsidP="00BE0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informujemy, że k</w:t>
      </w:r>
      <w:r w:rsidR="00BE0E98" w:rsidRPr="00BE0E98">
        <w:rPr>
          <w:rFonts w:ascii="Times New Roman" w:hAnsi="Times New Roman" w:cs="Times New Roman"/>
          <w:sz w:val="28"/>
          <w:szCs w:val="28"/>
        </w:rPr>
        <w:t xml:space="preserve">ażdy pacjent przed przyjęciem do Kliniki Chirurgii Onkologicznej i Rekonstrukcyjnej </w:t>
      </w:r>
      <w:r>
        <w:rPr>
          <w:rFonts w:ascii="Times New Roman" w:hAnsi="Times New Roman" w:cs="Times New Roman"/>
          <w:sz w:val="28"/>
          <w:szCs w:val="28"/>
        </w:rPr>
        <w:t>zostanie poddany</w:t>
      </w:r>
      <w:r w:rsidR="00BE0E98" w:rsidRPr="00BE0E98">
        <w:rPr>
          <w:rFonts w:ascii="Times New Roman" w:hAnsi="Times New Roman" w:cs="Times New Roman"/>
          <w:sz w:val="28"/>
          <w:szCs w:val="28"/>
        </w:rPr>
        <w:t xml:space="preserve"> badaniu na obecność SARS-CoV-2.</w:t>
      </w:r>
    </w:p>
    <w:sectPr w:rsidR="004E2331" w:rsidRPr="00BE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8"/>
    <w:rsid w:val="001D59B8"/>
    <w:rsid w:val="004702B0"/>
    <w:rsid w:val="004E2331"/>
    <w:rsid w:val="0085246D"/>
    <w:rsid w:val="00B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0643"/>
  <w15:chartTrackingRefBased/>
  <w15:docId w15:val="{4702A175-B320-4EDD-A9C0-7A01CE6F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M.</dc:creator>
  <cp:keywords/>
  <dc:description/>
  <cp:lastModifiedBy>Maja M.</cp:lastModifiedBy>
  <cp:revision>1</cp:revision>
  <dcterms:created xsi:type="dcterms:W3CDTF">2020-06-24T08:00:00Z</dcterms:created>
  <dcterms:modified xsi:type="dcterms:W3CDTF">2020-06-24T08:36:00Z</dcterms:modified>
</cp:coreProperties>
</file>