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567"/>
        <w:gridCol w:w="1134"/>
        <w:gridCol w:w="1418"/>
        <w:gridCol w:w="708"/>
        <w:gridCol w:w="1843"/>
        <w:gridCol w:w="3119"/>
      </w:tblGrid>
      <w:tr w:rsidR="00B4177C" w14:paraId="707DA996" w14:textId="28ACE8BC" w:rsidTr="00820251">
        <w:tc>
          <w:tcPr>
            <w:tcW w:w="704" w:type="dxa"/>
          </w:tcPr>
          <w:p w14:paraId="0AB7E762" w14:textId="289A1F35" w:rsidR="00B4177C" w:rsidRPr="00820251" w:rsidRDefault="00B4177C">
            <w:pPr>
              <w:rPr>
                <w:rFonts w:ascii="Arial" w:hAnsi="Arial" w:cs="Arial"/>
                <w:b/>
                <w:sz w:val="16"/>
                <w:szCs w:val="18"/>
              </w:rPr>
            </w:pPr>
            <w:bookmarkStart w:id="0" w:name="_GoBack" w:colFirst="8" w:colLast="8"/>
            <w:r w:rsidRPr="00820251">
              <w:rPr>
                <w:rFonts w:ascii="Arial" w:hAnsi="Arial" w:cs="Arial"/>
                <w:b/>
                <w:sz w:val="16"/>
                <w:szCs w:val="18"/>
              </w:rPr>
              <w:t xml:space="preserve">Lp. </w:t>
            </w:r>
          </w:p>
        </w:tc>
        <w:tc>
          <w:tcPr>
            <w:tcW w:w="3544" w:type="dxa"/>
          </w:tcPr>
          <w:p w14:paraId="4C344EC0" w14:textId="77777777" w:rsidR="00B4177C" w:rsidRPr="00820251" w:rsidRDefault="00B417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251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</w:tcPr>
          <w:p w14:paraId="0DBE05C7" w14:textId="597DE7E5" w:rsidR="00B4177C" w:rsidRPr="00820251" w:rsidRDefault="00B4177C" w:rsidP="00B4177C">
            <w:pPr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b/>
                <w:sz w:val="16"/>
                <w:szCs w:val="16"/>
              </w:rPr>
              <w:t>j. m.</w:t>
            </w:r>
          </w:p>
        </w:tc>
        <w:tc>
          <w:tcPr>
            <w:tcW w:w="567" w:type="dxa"/>
          </w:tcPr>
          <w:p w14:paraId="4DF05798" w14:textId="77777777" w:rsidR="00B4177C" w:rsidRPr="00820251" w:rsidRDefault="00B417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0251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</w:tcPr>
          <w:p w14:paraId="6FD53183" w14:textId="4522289E" w:rsidR="00B4177C" w:rsidRPr="00820251" w:rsidRDefault="00B4177C" w:rsidP="00B4177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b/>
                <w:sz w:val="16"/>
                <w:szCs w:val="18"/>
              </w:rPr>
              <w:t>cena jedn. netto (zł)</w:t>
            </w:r>
          </w:p>
        </w:tc>
        <w:tc>
          <w:tcPr>
            <w:tcW w:w="1418" w:type="dxa"/>
          </w:tcPr>
          <w:p w14:paraId="0FAB8A6B" w14:textId="65B335A4" w:rsidR="00B4177C" w:rsidRPr="00820251" w:rsidRDefault="00B4177C" w:rsidP="00B4177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b/>
                <w:sz w:val="16"/>
                <w:szCs w:val="18"/>
              </w:rPr>
              <w:t>wartość netto</w:t>
            </w:r>
            <w:r w:rsidRPr="00820251">
              <w:rPr>
                <w:rFonts w:ascii="Arial" w:hAnsi="Arial" w:cs="Arial"/>
                <w:b/>
                <w:sz w:val="16"/>
                <w:szCs w:val="18"/>
              </w:rPr>
              <w:br/>
              <w:t>(zł)</w:t>
            </w:r>
          </w:p>
        </w:tc>
        <w:tc>
          <w:tcPr>
            <w:tcW w:w="708" w:type="dxa"/>
          </w:tcPr>
          <w:p w14:paraId="0E54D4CD" w14:textId="1A1094E9" w:rsidR="00B4177C" w:rsidRPr="00820251" w:rsidRDefault="00B4177C" w:rsidP="00B4177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20251">
              <w:rPr>
                <w:rFonts w:ascii="Arial" w:hAnsi="Arial" w:cs="Arial"/>
                <w:b/>
                <w:sz w:val="16"/>
                <w:szCs w:val="18"/>
              </w:rPr>
              <w:t>VAT</w:t>
            </w:r>
            <w:r w:rsidRPr="00820251">
              <w:rPr>
                <w:rFonts w:ascii="Arial" w:hAnsi="Arial" w:cs="Arial"/>
                <w:b/>
                <w:sz w:val="16"/>
                <w:szCs w:val="18"/>
              </w:rPr>
              <w:br/>
              <w:t>(%)</w:t>
            </w:r>
          </w:p>
        </w:tc>
        <w:tc>
          <w:tcPr>
            <w:tcW w:w="1843" w:type="dxa"/>
          </w:tcPr>
          <w:p w14:paraId="130BC206" w14:textId="68834CC8" w:rsidR="00B4177C" w:rsidRPr="00820251" w:rsidRDefault="00B4177C" w:rsidP="00B4177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20251">
              <w:rPr>
                <w:rFonts w:ascii="Arial" w:hAnsi="Arial" w:cs="Arial"/>
                <w:b/>
                <w:sz w:val="16"/>
                <w:szCs w:val="18"/>
              </w:rPr>
              <w:t>wartość brutto (zł)</w:t>
            </w:r>
          </w:p>
        </w:tc>
        <w:tc>
          <w:tcPr>
            <w:tcW w:w="3119" w:type="dxa"/>
          </w:tcPr>
          <w:p w14:paraId="0C692E5F" w14:textId="4A9DE2F2" w:rsidR="00B4177C" w:rsidRPr="00820251" w:rsidRDefault="00B4177C" w:rsidP="00B4177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b/>
                <w:sz w:val="16"/>
                <w:szCs w:val="18"/>
              </w:rPr>
              <w:t>PRODUCENT ORAZ INNE DANE IDENTYFIKUJĄCE PRODUKT* nr kat.</w:t>
            </w:r>
          </w:p>
        </w:tc>
      </w:tr>
      <w:tr w:rsidR="00B4177C" w14:paraId="3B6158DE" w14:textId="268065C6" w:rsidTr="00820251">
        <w:tc>
          <w:tcPr>
            <w:tcW w:w="704" w:type="dxa"/>
          </w:tcPr>
          <w:p w14:paraId="4585B389" w14:textId="75E78933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3544" w:type="dxa"/>
          </w:tcPr>
          <w:p w14:paraId="714BCEAF" w14:textId="78204B59" w:rsidR="00B4177C" w:rsidRPr="00820251" w:rsidRDefault="00B4177C" w:rsidP="00757AEE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Żywica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Dowex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50Wx8 do oczyszczania skandu</w:t>
            </w:r>
          </w:p>
          <w:p w14:paraId="43BDC653" w14:textId="77777777" w:rsidR="00B4177C" w:rsidRPr="00820251" w:rsidRDefault="00B4177C" w:rsidP="00757AEE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wielkość cząstek - 16-50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mesh</w:t>
            </w:r>
            <w:proofErr w:type="spellEnd"/>
          </w:p>
          <w:p w14:paraId="354555E1" w14:textId="0DDA95AF" w:rsidR="00B4177C" w:rsidRPr="00820251" w:rsidRDefault="00B4177C" w:rsidP="00757AEE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forma: „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beads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14:paraId="44AC7867" w14:textId="77777777" w:rsidR="00B4177C" w:rsidRPr="00820251" w:rsidRDefault="00B4177C" w:rsidP="00C920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C5AAD" w14:textId="0C8ABD6E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250 g.</w:t>
            </w:r>
          </w:p>
        </w:tc>
        <w:tc>
          <w:tcPr>
            <w:tcW w:w="567" w:type="dxa"/>
          </w:tcPr>
          <w:p w14:paraId="2793EED2" w14:textId="77777777" w:rsidR="00B4177C" w:rsidRPr="00820251" w:rsidRDefault="00B4177C" w:rsidP="000D6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2F72B1" w14:textId="225321BF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76BFEE7" w14:textId="77777777" w:rsidR="00B4177C" w:rsidRPr="005B4B52" w:rsidRDefault="00B4177C" w:rsidP="000D6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C9038" w14:textId="77777777" w:rsidR="00B4177C" w:rsidRPr="005B4B52" w:rsidRDefault="00B4177C" w:rsidP="000D6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0C55FB1" w14:textId="77777777" w:rsidR="00B4177C" w:rsidRPr="005B4B52" w:rsidRDefault="00B4177C" w:rsidP="000D6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69171C" w14:textId="77777777" w:rsidR="00B4177C" w:rsidRPr="005B4B52" w:rsidRDefault="00B4177C" w:rsidP="000D6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6CD265C" w14:textId="7D3EF5D0" w:rsidR="00B4177C" w:rsidRPr="005B4B52" w:rsidRDefault="00B4177C" w:rsidP="000D6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2CBD8CF5" w14:textId="27457190" w:rsidTr="00820251">
        <w:tc>
          <w:tcPr>
            <w:tcW w:w="704" w:type="dxa"/>
          </w:tcPr>
          <w:p w14:paraId="4B191757" w14:textId="3B8B6122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5.</w:t>
            </w:r>
          </w:p>
        </w:tc>
        <w:tc>
          <w:tcPr>
            <w:tcW w:w="3544" w:type="dxa"/>
          </w:tcPr>
          <w:p w14:paraId="1CA137A1" w14:textId="77777777" w:rsidR="00B4177C" w:rsidRPr="00820251" w:rsidRDefault="00B4177C" w:rsidP="00E16E39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Filtry wirówkowe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Amicon</w:t>
            </w:r>
            <w:proofErr w:type="spellEnd"/>
          </w:p>
          <w:p w14:paraId="6FDFD8DA" w14:textId="77777777" w:rsidR="00B4177C" w:rsidRPr="00820251" w:rsidRDefault="00B4177C" w:rsidP="00E16E39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Pojemność 0,5 ml</w:t>
            </w:r>
          </w:p>
          <w:p w14:paraId="798F1A54" w14:textId="77777777" w:rsidR="00B4177C" w:rsidRPr="00820251" w:rsidRDefault="00B4177C" w:rsidP="00E16E39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Filtr z regenerowanej celulozy</w:t>
            </w:r>
          </w:p>
          <w:p w14:paraId="01F20187" w14:textId="77777777" w:rsidR="00B4177C" w:rsidRPr="00820251" w:rsidRDefault="00B4177C" w:rsidP="00E16E39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Odcięcie masy 50kDa</w:t>
            </w:r>
          </w:p>
        </w:tc>
        <w:tc>
          <w:tcPr>
            <w:tcW w:w="992" w:type="dxa"/>
          </w:tcPr>
          <w:p w14:paraId="713DBB3D" w14:textId="77777777" w:rsidR="00B4177C" w:rsidRPr="00820251" w:rsidRDefault="00B417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315902" w14:textId="684501E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500 szt.</w:t>
            </w:r>
          </w:p>
        </w:tc>
        <w:tc>
          <w:tcPr>
            <w:tcW w:w="567" w:type="dxa"/>
          </w:tcPr>
          <w:p w14:paraId="3A66E6BE" w14:textId="77777777" w:rsidR="00B4177C" w:rsidRPr="00820251" w:rsidRDefault="00B417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3067B6" w14:textId="7777777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8C9DCFB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E2AEDD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42F83D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399C2E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E22687F" w14:textId="21A8726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423AA9E7" w14:textId="4CFB18DF" w:rsidTr="00820251">
        <w:tc>
          <w:tcPr>
            <w:tcW w:w="704" w:type="dxa"/>
          </w:tcPr>
          <w:p w14:paraId="698C4114" w14:textId="747FE545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7.</w:t>
            </w:r>
          </w:p>
        </w:tc>
        <w:tc>
          <w:tcPr>
            <w:tcW w:w="3544" w:type="dxa"/>
          </w:tcPr>
          <w:p w14:paraId="44A98E62" w14:textId="77777777" w:rsidR="00B4177C" w:rsidRPr="00820251" w:rsidRDefault="00B4177C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Uniwersalne paski wskaźnikowe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pH-Fix</w:t>
            </w:r>
            <w:proofErr w:type="spellEnd"/>
          </w:p>
          <w:p w14:paraId="37C81194" w14:textId="77777777" w:rsidR="00B4177C" w:rsidRPr="00820251" w:rsidRDefault="00B4177C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zakres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0 - 14</w:t>
            </w:r>
            <w:r w:rsidRPr="0082025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1573BA7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podziałka 1,0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6F721588" w14:textId="77777777" w:rsidR="00B4177C" w:rsidRPr="00820251" w:rsidRDefault="00B417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874F75" w14:textId="0A93AF3C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100 szt.</w:t>
            </w:r>
          </w:p>
          <w:p w14:paraId="5A9823D3" w14:textId="1786340B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B0F8B9" w14:textId="77777777" w:rsidR="00B4177C" w:rsidRPr="00820251" w:rsidRDefault="00B417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A32B4C" w14:textId="7777777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3F6C4EA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38F1B6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EDD92F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4EF7DF" w14:textId="77777777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F60FA8" w14:textId="78EECD82" w:rsidR="00B4177C" w:rsidRPr="005B4B52" w:rsidRDefault="00B417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1ECB3890" w14:textId="15C38869" w:rsidTr="00820251">
        <w:tc>
          <w:tcPr>
            <w:tcW w:w="704" w:type="dxa"/>
          </w:tcPr>
          <w:p w14:paraId="5F94D1E4" w14:textId="25543AB7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8.</w:t>
            </w:r>
          </w:p>
        </w:tc>
        <w:tc>
          <w:tcPr>
            <w:tcW w:w="3544" w:type="dxa"/>
          </w:tcPr>
          <w:p w14:paraId="6B4502E6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Uniwersalne paski wskaźnikowe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pH-Fix</w:t>
            </w:r>
            <w:proofErr w:type="spellEnd"/>
          </w:p>
          <w:p w14:paraId="518D210C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zakres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2 - 9</w:t>
            </w:r>
            <w:r w:rsidRPr="0082025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39ADFD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podziałka 0,5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28C1778E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D49A93" w14:textId="732D37C5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100szt</w:t>
            </w:r>
          </w:p>
        </w:tc>
        <w:tc>
          <w:tcPr>
            <w:tcW w:w="567" w:type="dxa"/>
          </w:tcPr>
          <w:p w14:paraId="21144726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AE72B" w14:textId="7777777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BAC0BB5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FB9BF4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1C38D8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039429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954D899" w14:textId="7C882BC1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65DB22C6" w14:textId="17061EC1" w:rsidTr="00820251">
        <w:tc>
          <w:tcPr>
            <w:tcW w:w="704" w:type="dxa"/>
          </w:tcPr>
          <w:p w14:paraId="6C985219" w14:textId="36ECB525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9.</w:t>
            </w:r>
          </w:p>
        </w:tc>
        <w:tc>
          <w:tcPr>
            <w:tcW w:w="3544" w:type="dxa"/>
          </w:tcPr>
          <w:p w14:paraId="2A9281A5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Szklana kolba miarowa klasy "A" z korkiem PP i certyfikatem serii</w:t>
            </w:r>
          </w:p>
          <w:p w14:paraId="51845475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- 100 ml</w:t>
            </w:r>
          </w:p>
          <w:p w14:paraId="5CA8EB36" w14:textId="77777777" w:rsidR="00B4177C" w:rsidRPr="00820251" w:rsidRDefault="00B4177C" w:rsidP="002C508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korek z PP na standardowy szlif 14/23</w:t>
            </w:r>
          </w:p>
          <w:p w14:paraId="5754673C" w14:textId="77777777" w:rsidR="00B4177C" w:rsidRPr="00820251" w:rsidRDefault="00B4177C" w:rsidP="002C50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Wykonanie zgodne z normą ISO 1042.</w:t>
            </w:r>
          </w:p>
        </w:tc>
        <w:tc>
          <w:tcPr>
            <w:tcW w:w="992" w:type="dxa"/>
          </w:tcPr>
          <w:p w14:paraId="5C0942DC" w14:textId="21FA3800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6A56D87F" w14:textId="17431E83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7BF503D3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A79FE4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13DB58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5E6B71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0D69C4A" w14:textId="1757A4EA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5122A3B5" w14:textId="2436BC58" w:rsidTr="00820251">
        <w:tc>
          <w:tcPr>
            <w:tcW w:w="704" w:type="dxa"/>
          </w:tcPr>
          <w:p w14:paraId="22D1FA72" w14:textId="14B5F292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10.</w:t>
            </w:r>
          </w:p>
        </w:tc>
        <w:tc>
          <w:tcPr>
            <w:tcW w:w="3544" w:type="dxa"/>
          </w:tcPr>
          <w:p w14:paraId="792A3A61" w14:textId="7540A48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Filtry wentylowane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Millex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7991EE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rozmiar porów 0,22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um</w:t>
            </w:r>
            <w:proofErr w:type="spellEnd"/>
          </w:p>
          <w:p w14:paraId="03EF42B4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średnica filtra 25 mm</w:t>
            </w:r>
          </w:p>
          <w:p w14:paraId="3FE133EC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025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  <w:lang w:val="en-US"/>
              </w:rPr>
              <w:t>membrana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  <w:lang w:val="en-US"/>
              </w:rPr>
              <w:t xml:space="preserve"> z MCE (mixed cellulose esters)</w:t>
            </w:r>
          </w:p>
          <w:p w14:paraId="3D91BF40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hydrofilowe</w:t>
            </w:r>
          </w:p>
          <w:p w14:paraId="671A93CB" w14:textId="77777777" w:rsidR="00B9112B" w:rsidRPr="00820251" w:rsidRDefault="00B4177C" w:rsidP="00FF58C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wyrób medyczny</w:t>
            </w:r>
          </w:p>
          <w:p w14:paraId="6C81AC32" w14:textId="089B05D4" w:rsidR="00B4177C" w:rsidRPr="00820251" w:rsidRDefault="00B9112B" w:rsidP="00FF58C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termin ważności nie krótszy niż 2 lata od daty dostawy)</w:t>
            </w:r>
          </w:p>
        </w:tc>
        <w:tc>
          <w:tcPr>
            <w:tcW w:w="992" w:type="dxa"/>
          </w:tcPr>
          <w:p w14:paraId="04F63826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D4B1E3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B7F0A0" w14:textId="1EB9587D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50 szt.</w:t>
            </w:r>
          </w:p>
        </w:tc>
        <w:tc>
          <w:tcPr>
            <w:tcW w:w="567" w:type="dxa"/>
          </w:tcPr>
          <w:p w14:paraId="4784732D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434EED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70AB5" w14:textId="3196F315" w:rsidR="00B4177C" w:rsidRPr="00820251" w:rsidRDefault="00B4177C" w:rsidP="005B19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 xml:space="preserve">20 </w:t>
            </w:r>
          </w:p>
        </w:tc>
        <w:tc>
          <w:tcPr>
            <w:tcW w:w="1134" w:type="dxa"/>
          </w:tcPr>
          <w:p w14:paraId="0E397B34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7F4A9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0E090A1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63893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E4404D" w14:textId="794C9DFF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6EB6E670" w14:textId="6983BCFC" w:rsidTr="00820251">
        <w:tc>
          <w:tcPr>
            <w:tcW w:w="704" w:type="dxa"/>
          </w:tcPr>
          <w:p w14:paraId="38EF49FF" w14:textId="3A3F863F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11.</w:t>
            </w:r>
          </w:p>
        </w:tc>
        <w:tc>
          <w:tcPr>
            <w:tcW w:w="3544" w:type="dxa"/>
          </w:tcPr>
          <w:p w14:paraId="1C5711D1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Filtry sterylizujące </w:t>
            </w:r>
          </w:p>
          <w:p w14:paraId="2BE80C0A" w14:textId="4A71247B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rozmiar porów 0,22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um</w:t>
            </w:r>
            <w:proofErr w:type="spellEnd"/>
          </w:p>
          <w:p w14:paraId="002299C1" w14:textId="77777777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średnica filtra 25 mm</w:t>
            </w:r>
          </w:p>
          <w:p w14:paraId="71915255" w14:textId="64FEC646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membrana z PVDF</w:t>
            </w:r>
          </w:p>
          <w:p w14:paraId="1D094978" w14:textId="77777777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hydrofilowe</w:t>
            </w:r>
          </w:p>
          <w:p w14:paraId="08543280" w14:textId="77777777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wentylowane</w:t>
            </w:r>
          </w:p>
          <w:p w14:paraId="4EF68883" w14:textId="47A3B171" w:rsidR="00B4177C" w:rsidRPr="00820251" w:rsidRDefault="00B4177C" w:rsidP="000E154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wyrób medyczny</w:t>
            </w:r>
          </w:p>
        </w:tc>
        <w:tc>
          <w:tcPr>
            <w:tcW w:w="992" w:type="dxa"/>
          </w:tcPr>
          <w:p w14:paraId="1437C22D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20F74A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FF15D" w14:textId="1DBB9B8A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50 szt.</w:t>
            </w:r>
          </w:p>
        </w:tc>
        <w:tc>
          <w:tcPr>
            <w:tcW w:w="567" w:type="dxa"/>
          </w:tcPr>
          <w:p w14:paraId="414AC5D0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39DBE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B6C94" w14:textId="500096BD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A9BFE8E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B96259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E36313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6F0807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DF608C7" w14:textId="05C5197A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14:paraId="2E8C8974" w14:textId="62BBB673" w:rsidTr="00820251">
        <w:tc>
          <w:tcPr>
            <w:tcW w:w="704" w:type="dxa"/>
          </w:tcPr>
          <w:p w14:paraId="79B33AB7" w14:textId="4613BBB2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lastRenderedPageBreak/>
              <w:t>12.</w:t>
            </w:r>
          </w:p>
        </w:tc>
        <w:tc>
          <w:tcPr>
            <w:tcW w:w="3544" w:type="dxa"/>
          </w:tcPr>
          <w:p w14:paraId="5EED6222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Statyw laboratoryjny </w:t>
            </w:r>
          </w:p>
          <w:p w14:paraId="74F8BEEF" w14:textId="77777777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z łącznikiem </w:t>
            </w:r>
          </w:p>
          <w:p w14:paraId="6BE06B33" w14:textId="2BD6EED1" w:rsidR="00B4177C" w:rsidRPr="00820251" w:rsidRDefault="00B4177C" w:rsidP="007B62A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wys. Maksymalna 40 cm</w:t>
            </w:r>
          </w:p>
        </w:tc>
        <w:tc>
          <w:tcPr>
            <w:tcW w:w="992" w:type="dxa"/>
          </w:tcPr>
          <w:p w14:paraId="7617726A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D72F3" w14:textId="7C8D380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50AB578F" w14:textId="77777777" w:rsidR="00B4177C" w:rsidRPr="00820251" w:rsidRDefault="00B4177C" w:rsidP="007B62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AF8BA6" w14:textId="2F7702C5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B634FFF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887ABC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5E8A65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74F3EA" w14:textId="77777777" w:rsidR="00B4177C" w:rsidRPr="005B4B52" w:rsidRDefault="00B4177C" w:rsidP="007B6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65332DE" w14:textId="3F93E2EA" w:rsidR="00B4177C" w:rsidRPr="00B4177C" w:rsidRDefault="00B4177C" w:rsidP="007B62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0D6FB8E5" w14:textId="50D3475D" w:rsidTr="00820251">
        <w:tc>
          <w:tcPr>
            <w:tcW w:w="704" w:type="dxa"/>
          </w:tcPr>
          <w:p w14:paraId="69CD9054" w14:textId="51D6D564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13.</w:t>
            </w:r>
          </w:p>
        </w:tc>
        <w:tc>
          <w:tcPr>
            <w:tcW w:w="3544" w:type="dxa"/>
          </w:tcPr>
          <w:p w14:paraId="465992AC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Łapy do statywu </w:t>
            </w:r>
          </w:p>
          <w:p w14:paraId="26540D16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łatwe do dezynfekcji</w:t>
            </w:r>
          </w:p>
          <w:p w14:paraId="1A7D05F2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odporne materiały</w:t>
            </w:r>
          </w:p>
          <w:p w14:paraId="59C82BB4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możliwość złapania przedmiotu o średnicy 15 mm i większych </w:t>
            </w:r>
          </w:p>
          <w:p w14:paraId="0E26DB68" w14:textId="14E2BF0E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84ADBE5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BBE60C" w14:textId="4AE2BCF4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7777B188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515DA" w14:textId="567DBD2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17576E7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DB84A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6BD49F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0714F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4659705" w14:textId="4CBE27BB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3FD4FC50" w14:textId="585F8BA8" w:rsidTr="00820251">
        <w:tc>
          <w:tcPr>
            <w:tcW w:w="704" w:type="dxa"/>
          </w:tcPr>
          <w:p w14:paraId="6081F5D0" w14:textId="5C38D16F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14.</w:t>
            </w:r>
          </w:p>
        </w:tc>
        <w:tc>
          <w:tcPr>
            <w:tcW w:w="3544" w:type="dxa"/>
          </w:tcPr>
          <w:p w14:paraId="20AE8846" w14:textId="7F48BB38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Szkiełka mikroskopowe nakrywkowe</w:t>
            </w:r>
          </w:p>
          <w:p w14:paraId="4955CC0E" w14:textId="1D3DF715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wymiary: </w:t>
            </w:r>
            <w:r w:rsidRPr="008202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 x 22 mm</w:t>
            </w:r>
          </w:p>
          <w:p w14:paraId="6F0396D2" w14:textId="77777777" w:rsidR="00B4177C" w:rsidRPr="00820251" w:rsidRDefault="00B4177C" w:rsidP="00A03A1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202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 grubość: max. do 0,17 mm</w:t>
            </w:r>
          </w:p>
          <w:p w14:paraId="74C0221F" w14:textId="4E60B4C4" w:rsidR="00B4177C" w:rsidRPr="00820251" w:rsidRDefault="00B4177C" w:rsidP="00A03A1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14:paraId="32E43FC3" w14:textId="77777777" w:rsidR="00B4177C" w:rsidRPr="00820251" w:rsidRDefault="00B4177C" w:rsidP="00A03A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E9FF3E" w14:textId="796EF90C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100 szt.</w:t>
            </w:r>
          </w:p>
        </w:tc>
        <w:tc>
          <w:tcPr>
            <w:tcW w:w="567" w:type="dxa"/>
          </w:tcPr>
          <w:p w14:paraId="31554010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F1AA4A" w14:textId="7777777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10E031E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364DCB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515911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727176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47D9B00" w14:textId="48BC0E03" w:rsidR="00B4177C" w:rsidRDefault="00B4177C" w:rsidP="009F46D0"/>
        </w:tc>
      </w:tr>
      <w:tr w:rsidR="00B4177C" w14:paraId="733FED8C" w14:textId="41B02937" w:rsidTr="00820251">
        <w:tc>
          <w:tcPr>
            <w:tcW w:w="704" w:type="dxa"/>
          </w:tcPr>
          <w:p w14:paraId="35BEAFB9" w14:textId="1E73896F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15.</w:t>
            </w:r>
          </w:p>
        </w:tc>
        <w:tc>
          <w:tcPr>
            <w:tcW w:w="3544" w:type="dxa"/>
          </w:tcPr>
          <w:p w14:paraId="089E1987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Szkiełka mikroskopowe podstawowe</w:t>
            </w:r>
          </w:p>
          <w:p w14:paraId="520DB572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z polem do opisu</w:t>
            </w:r>
          </w:p>
          <w:p w14:paraId="6F681C27" w14:textId="7B74F638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- 76 x 26 mm</w:t>
            </w:r>
          </w:p>
        </w:tc>
        <w:tc>
          <w:tcPr>
            <w:tcW w:w="992" w:type="dxa"/>
          </w:tcPr>
          <w:p w14:paraId="2D0B4216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0CFD1B" w14:textId="23F3048F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50 szt.</w:t>
            </w:r>
          </w:p>
        </w:tc>
        <w:tc>
          <w:tcPr>
            <w:tcW w:w="567" w:type="dxa"/>
            <w:shd w:val="clear" w:color="auto" w:fill="FFFFFF" w:themeFill="background1"/>
          </w:tcPr>
          <w:p w14:paraId="1EC9B9D8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56AEE0" w14:textId="661A6CB8" w:rsidR="00B4177C" w:rsidRPr="00820251" w:rsidRDefault="00B4177C" w:rsidP="00A50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63324D1E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F07701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6E6DD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9C2E8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E29F122" w14:textId="4E77BD0B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79CAE901" w14:textId="4A146A23" w:rsidTr="00820251">
        <w:tc>
          <w:tcPr>
            <w:tcW w:w="704" w:type="dxa"/>
          </w:tcPr>
          <w:p w14:paraId="68E062F9" w14:textId="3C8EEDA9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16.</w:t>
            </w:r>
          </w:p>
        </w:tc>
        <w:tc>
          <w:tcPr>
            <w:tcW w:w="3544" w:type="dxa"/>
          </w:tcPr>
          <w:p w14:paraId="0650ECAA" w14:textId="55441A49" w:rsidR="00B4177C" w:rsidRPr="00820251" w:rsidRDefault="00B4177C" w:rsidP="00105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Cylinder miarowy, wykonany z PMP, o pojemności 1000 ml, z nadrukowaną skalą z podziałką 10 ml, minimum klasa A, nadający się do sterylizacji w autoklawie (do 121°C),</w:t>
            </w:r>
          </w:p>
        </w:tc>
        <w:tc>
          <w:tcPr>
            <w:tcW w:w="992" w:type="dxa"/>
          </w:tcPr>
          <w:p w14:paraId="245D1D2B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93E410" w14:textId="0167EBD8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2334BF7B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11D64" w14:textId="6DC003A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F390AA9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EE6F1C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06A5D0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280A96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3890D1" w14:textId="1CB1E196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07175A1D" w14:textId="71185C11" w:rsidTr="00820251">
        <w:tc>
          <w:tcPr>
            <w:tcW w:w="704" w:type="dxa"/>
          </w:tcPr>
          <w:p w14:paraId="18928475" w14:textId="06940051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17.</w:t>
            </w:r>
          </w:p>
        </w:tc>
        <w:tc>
          <w:tcPr>
            <w:tcW w:w="3544" w:type="dxa"/>
          </w:tcPr>
          <w:p w14:paraId="47F04868" w14:textId="1C13CDDE" w:rsidR="00B4177C" w:rsidRPr="00820251" w:rsidRDefault="00B4177C" w:rsidP="003D71E7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Cylinder miarowy, wykonany z PMP, o pojemności 100 ml, z nadrukowaną skalą z podziałką 1,0 ml, minimum klasa A, nadający się do sterylizacji w autoklawie (do 121°C), produkt tożsamy z produktem o numerze artykułu 4-4113 lub równoważny.</w:t>
            </w:r>
          </w:p>
        </w:tc>
        <w:tc>
          <w:tcPr>
            <w:tcW w:w="992" w:type="dxa"/>
          </w:tcPr>
          <w:p w14:paraId="39A2A8C0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697B1" w14:textId="0251DD1C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3030AA23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6604E" w14:textId="78526BE6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DCC28EC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39F03B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C12C06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BFAF75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90F694" w14:textId="6E2B0730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24592397" w14:textId="2A507617" w:rsidTr="00820251">
        <w:tc>
          <w:tcPr>
            <w:tcW w:w="704" w:type="dxa"/>
          </w:tcPr>
          <w:p w14:paraId="7859C485" w14:textId="13329650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18.</w:t>
            </w:r>
          </w:p>
        </w:tc>
        <w:tc>
          <w:tcPr>
            <w:tcW w:w="3544" w:type="dxa"/>
          </w:tcPr>
          <w:p w14:paraId="6A98B230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Pudełka na fiolki</w:t>
            </w:r>
          </w:p>
          <w:p w14:paraId="293A94D8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odporne na niskie temperatury</w:t>
            </w:r>
          </w:p>
          <w:p w14:paraId="59906F69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na próbówki o śr. Do 12 mm i wys. Do 46 mm</w:t>
            </w:r>
          </w:p>
          <w:p w14:paraId="26D51795" w14:textId="734C30E5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w różnych kolorach, ułatwiających identyfikację próbek</w:t>
            </w:r>
          </w:p>
        </w:tc>
        <w:tc>
          <w:tcPr>
            <w:tcW w:w="992" w:type="dxa"/>
          </w:tcPr>
          <w:p w14:paraId="53377C85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F66CF2" w14:textId="6FA62071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12B0E2B2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BE5423" w14:textId="4CFCA60B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5F59202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F07391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272F56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AD0C0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BCF2087" w14:textId="6BBAC815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5220941F" w14:textId="041FC286" w:rsidTr="00820251">
        <w:tc>
          <w:tcPr>
            <w:tcW w:w="704" w:type="dxa"/>
          </w:tcPr>
          <w:p w14:paraId="0AB72EB3" w14:textId="76750A59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19.</w:t>
            </w:r>
          </w:p>
        </w:tc>
        <w:tc>
          <w:tcPr>
            <w:tcW w:w="3544" w:type="dxa"/>
          </w:tcPr>
          <w:p w14:paraId="30875083" w14:textId="06A92B9A" w:rsidR="00B4177C" w:rsidRPr="00820251" w:rsidRDefault="00B4177C" w:rsidP="00F6080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Zestaw szczotek myjących do szkła laboratoryjnego, minimum 6 szczotek o różnych średnicach</w:t>
            </w:r>
          </w:p>
        </w:tc>
        <w:tc>
          <w:tcPr>
            <w:tcW w:w="992" w:type="dxa"/>
          </w:tcPr>
          <w:p w14:paraId="52287001" w14:textId="3280E712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</w:t>
            </w:r>
          </w:p>
        </w:tc>
        <w:tc>
          <w:tcPr>
            <w:tcW w:w="567" w:type="dxa"/>
          </w:tcPr>
          <w:p w14:paraId="745DBBF7" w14:textId="73601B83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4282CEB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5496EC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DA93B8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014BAB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763C4F" w14:textId="09475129" w:rsidR="00B4177C" w:rsidRPr="00B4177C" w:rsidRDefault="00B4177C" w:rsidP="00B66D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7425AEDA" w14:textId="3FF4944A" w:rsidTr="00820251">
        <w:tc>
          <w:tcPr>
            <w:tcW w:w="704" w:type="dxa"/>
          </w:tcPr>
          <w:p w14:paraId="46DF5D7A" w14:textId="07DE5F39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lastRenderedPageBreak/>
              <w:t>20.</w:t>
            </w:r>
          </w:p>
        </w:tc>
        <w:tc>
          <w:tcPr>
            <w:tcW w:w="3544" w:type="dxa"/>
          </w:tcPr>
          <w:p w14:paraId="34110B10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Rękawice z PVC chroniące przed niskimi temperaturami</w:t>
            </w:r>
          </w:p>
          <w:p w14:paraId="0211E099" w14:textId="5EB85C45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rozmiar 9</w:t>
            </w:r>
            <w:r w:rsidRPr="008202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14:paraId="02E207CE" w14:textId="61B8A73E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567" w:type="dxa"/>
          </w:tcPr>
          <w:p w14:paraId="3452227C" w14:textId="03F4F01C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D96481C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87FC97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FDA08C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06E648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E9C2CF" w14:textId="1CC09453" w:rsidR="00B4177C" w:rsidRPr="00B4177C" w:rsidRDefault="00B4177C" w:rsidP="00B66D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77C" w14:paraId="31F01260" w14:textId="36E35691" w:rsidTr="00820251">
        <w:tc>
          <w:tcPr>
            <w:tcW w:w="704" w:type="dxa"/>
          </w:tcPr>
          <w:p w14:paraId="0D873A79" w14:textId="41765EC4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21.</w:t>
            </w:r>
          </w:p>
        </w:tc>
        <w:tc>
          <w:tcPr>
            <w:tcW w:w="3544" w:type="dxa"/>
          </w:tcPr>
          <w:p w14:paraId="539C99E6" w14:textId="77777777" w:rsidR="00B4177C" w:rsidRPr="00820251" w:rsidRDefault="00B4177C" w:rsidP="005F128C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Rękawice kriogeniczne zapewniające ochronę termiczną w temperaturze</w:t>
            </w:r>
          </w:p>
          <w:p w14:paraId="204B847C" w14:textId="77777777" w:rsidR="00B4177C" w:rsidRPr="00820251" w:rsidRDefault="00B4177C" w:rsidP="005F128C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-200°C, zgodne z normami EN 388, EN 511, CE kat. III, rozmiar 9</w:t>
            </w:r>
          </w:p>
          <w:p w14:paraId="17DAF24D" w14:textId="42E32D3E" w:rsidR="00B4177C" w:rsidRPr="00820251" w:rsidRDefault="00B4177C" w:rsidP="005F1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8E2C3E" w14:textId="4A615F98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567" w:type="dxa"/>
          </w:tcPr>
          <w:p w14:paraId="7A44302B" w14:textId="149D16A6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D279487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120DB4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FBED6E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6DD541" w14:textId="77777777" w:rsidR="00B4177C" w:rsidRPr="005B4B52" w:rsidRDefault="00B4177C" w:rsidP="00B66D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A7CCA92" w14:textId="5ABD1F7D" w:rsidR="00B4177C" w:rsidRPr="00B4177C" w:rsidRDefault="00B4177C" w:rsidP="00B66D1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0649C589" w14:textId="30743156" w:rsidTr="00820251">
        <w:tc>
          <w:tcPr>
            <w:tcW w:w="704" w:type="dxa"/>
          </w:tcPr>
          <w:p w14:paraId="64B1CA65" w14:textId="2A47CE20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22.</w:t>
            </w:r>
          </w:p>
        </w:tc>
        <w:tc>
          <w:tcPr>
            <w:tcW w:w="3544" w:type="dxa"/>
          </w:tcPr>
          <w:p w14:paraId="72AEF984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Pojemnik do zamrażania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Frosty</w:t>
            </w:r>
            <w:proofErr w:type="spellEnd"/>
          </w:p>
          <w:p w14:paraId="4B8A4433" w14:textId="77777777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na 18 fiolek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krio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o poj. 1,2/2 ml</w:t>
            </w:r>
          </w:p>
          <w:p w14:paraId="13AE5F6F" w14:textId="131DF591" w:rsidR="00B4177C" w:rsidRPr="00820251" w:rsidRDefault="00B4177C" w:rsidP="009F46D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stały spadek temperatury ok. -1°C/min </w:t>
            </w:r>
          </w:p>
        </w:tc>
        <w:tc>
          <w:tcPr>
            <w:tcW w:w="992" w:type="dxa"/>
          </w:tcPr>
          <w:p w14:paraId="3F8C71E3" w14:textId="77777777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FD787" w14:textId="162D67B9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66F0D0F0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C2457" w14:textId="61DF137E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BE8F527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EF98C3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51E183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0B7F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495721A" w14:textId="249AE619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372E6DBA" w14:textId="244742B0" w:rsidTr="00820251">
        <w:tc>
          <w:tcPr>
            <w:tcW w:w="704" w:type="dxa"/>
          </w:tcPr>
          <w:p w14:paraId="572BC161" w14:textId="7403F25A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23.</w:t>
            </w:r>
          </w:p>
        </w:tc>
        <w:tc>
          <w:tcPr>
            <w:tcW w:w="3544" w:type="dxa"/>
          </w:tcPr>
          <w:p w14:paraId="44A69150" w14:textId="39780209" w:rsidR="00B4177C" w:rsidRPr="00820251" w:rsidRDefault="00B4177C" w:rsidP="00314D0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Pojemnik na lód, nadający się do lodu, suchego lodu i ciekłego azotu, odporny chemiczne na działanie kwasów, zasad, alkoholi, rozpuszczalników i innych związków chemicznych, wykazujący właściwości izolacyjne, o pojemności 9 l, o długości nie mniejszej niż 40 cm, o szerokości nie mniejszej niż 30 cm, o wysokości nie mniejszej niż 14 cm, produkt tożsamy z produktem o numerze artykułu L-0015 lub równoważny.</w:t>
            </w:r>
          </w:p>
        </w:tc>
        <w:tc>
          <w:tcPr>
            <w:tcW w:w="992" w:type="dxa"/>
          </w:tcPr>
          <w:p w14:paraId="09F9DE1F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CAF7C5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17331" w14:textId="6D6DAA6B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567" w:type="dxa"/>
          </w:tcPr>
          <w:p w14:paraId="7290165B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B6A070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4D036E" w14:textId="565FCB0B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9664165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4371EF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DDB94A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E1F430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CD61B80" w14:textId="1617ECBE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36CEC460" w14:textId="1CE9D4DE" w:rsidTr="00820251">
        <w:tc>
          <w:tcPr>
            <w:tcW w:w="704" w:type="dxa"/>
          </w:tcPr>
          <w:p w14:paraId="60B6A420" w14:textId="6ECBB063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24.</w:t>
            </w:r>
          </w:p>
        </w:tc>
        <w:tc>
          <w:tcPr>
            <w:tcW w:w="3544" w:type="dxa"/>
          </w:tcPr>
          <w:p w14:paraId="365CBE12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Probówki wirówkowe typu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Falcon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6D6879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z polistyrenu (PS), </w:t>
            </w:r>
          </w:p>
          <w:p w14:paraId="6662D284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pojemność 15 ml, </w:t>
            </w:r>
          </w:p>
          <w:p w14:paraId="11B42A2C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dno w kształcie stożka, </w:t>
            </w:r>
          </w:p>
          <w:p w14:paraId="4632AB04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przeźroczyste, </w:t>
            </w:r>
          </w:p>
          <w:p w14:paraId="1671C422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posiadające pole na opis oraz skalę z podziałką co 0,5 ml, </w:t>
            </w:r>
          </w:p>
          <w:p w14:paraId="36495602" w14:textId="77777777" w:rsidR="00B4177C" w:rsidRPr="00820251" w:rsidRDefault="00B4177C" w:rsidP="005669B6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- sterylne, </w:t>
            </w:r>
          </w:p>
          <w:p w14:paraId="59C34D18" w14:textId="0251D655" w:rsidR="00B4177C" w:rsidRPr="00820251" w:rsidRDefault="00B4177C" w:rsidP="00FC05F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>- produkt tożsamy z produktem o numerze katalogowym 62.553.542 lub równoważny.</w:t>
            </w:r>
          </w:p>
        </w:tc>
        <w:tc>
          <w:tcPr>
            <w:tcW w:w="992" w:type="dxa"/>
          </w:tcPr>
          <w:p w14:paraId="5546AA56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019410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99F617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17A05" w14:textId="3382A6C0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50 szt.</w:t>
            </w:r>
          </w:p>
        </w:tc>
        <w:tc>
          <w:tcPr>
            <w:tcW w:w="567" w:type="dxa"/>
          </w:tcPr>
          <w:p w14:paraId="3643D7C9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A1129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1353F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62E5AA" w14:textId="3BEBD24C" w:rsidR="00B4177C" w:rsidRPr="00820251" w:rsidRDefault="00B4177C" w:rsidP="00B66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245E0CB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0F61DA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FD66AB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432052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1981A8B" w14:textId="2D61B400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52779970" w14:textId="533F34CA" w:rsidTr="00820251">
        <w:tc>
          <w:tcPr>
            <w:tcW w:w="704" w:type="dxa"/>
          </w:tcPr>
          <w:p w14:paraId="2080CFE2" w14:textId="44DF90A5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25.</w:t>
            </w:r>
          </w:p>
        </w:tc>
        <w:tc>
          <w:tcPr>
            <w:tcW w:w="3544" w:type="dxa"/>
          </w:tcPr>
          <w:p w14:paraId="08B3E51A" w14:textId="5944268C" w:rsidR="00B4177C" w:rsidRPr="00820251" w:rsidRDefault="00B4177C" w:rsidP="000E2C0D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na stojakach, maks. objętość 200 µl,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Rainin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z systemem LTS™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LiteTouch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™, niska retencja, wysterylizowane, z filtrem, 960 końcówek </w:t>
            </w:r>
            <w:r w:rsidRPr="00820251">
              <w:rPr>
                <w:rFonts w:ascii="Arial" w:hAnsi="Arial" w:cs="Arial"/>
                <w:sz w:val="18"/>
                <w:szCs w:val="18"/>
              </w:rPr>
              <w:lastRenderedPageBreak/>
              <w:t>na 10 stojakach po 96 sztuk, produkt tożsamy z produktem o numerze artykułu 30389240 lub równoważny</w:t>
            </w:r>
          </w:p>
        </w:tc>
        <w:tc>
          <w:tcPr>
            <w:tcW w:w="992" w:type="dxa"/>
          </w:tcPr>
          <w:p w14:paraId="44382C83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68BB4F" w14:textId="657B3F4C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 x 96 szt.</w:t>
            </w:r>
          </w:p>
        </w:tc>
        <w:tc>
          <w:tcPr>
            <w:tcW w:w="567" w:type="dxa"/>
          </w:tcPr>
          <w:p w14:paraId="3A1078A1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6AD9F" w14:textId="0426289B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593E903B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E736EE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8CA135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51DCC3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AD9119C" w14:textId="623BA5BB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10E6D32A" w14:textId="34855A8D" w:rsidTr="00820251">
        <w:tc>
          <w:tcPr>
            <w:tcW w:w="704" w:type="dxa"/>
          </w:tcPr>
          <w:p w14:paraId="076839D5" w14:textId="1F134375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26.</w:t>
            </w:r>
          </w:p>
        </w:tc>
        <w:tc>
          <w:tcPr>
            <w:tcW w:w="3544" w:type="dxa"/>
          </w:tcPr>
          <w:p w14:paraId="447F4971" w14:textId="102F8EE4" w:rsidR="00B4177C" w:rsidRPr="00820251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statywach po 96 szt., 0,1 – 20 µL, 40 mm, końcówki bezbarwne, 480 końcówek w opakowaniu (5 statywów × 96 końcówek), sterylne, produkt tożsamy z produktem o numerze katalogowym 0030075226 lub równoważny</w:t>
            </w:r>
          </w:p>
        </w:tc>
        <w:tc>
          <w:tcPr>
            <w:tcW w:w="992" w:type="dxa"/>
          </w:tcPr>
          <w:p w14:paraId="3A67267E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313C34" w14:textId="57777C58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 x 96 szt.</w:t>
            </w:r>
          </w:p>
        </w:tc>
        <w:tc>
          <w:tcPr>
            <w:tcW w:w="567" w:type="dxa"/>
          </w:tcPr>
          <w:p w14:paraId="223C83FF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F9406" w14:textId="1FC27444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136F7DA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016D4D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1E3A55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EFD4D8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EF94A2" w14:textId="508EF8E9" w:rsidR="00B4177C" w:rsidRPr="00B4177C" w:rsidRDefault="00B4177C" w:rsidP="009F46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02D6B942" w14:textId="5425FAA5" w:rsidTr="00820251">
        <w:tc>
          <w:tcPr>
            <w:tcW w:w="704" w:type="dxa"/>
          </w:tcPr>
          <w:p w14:paraId="34E2601F" w14:textId="0E864D59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27.</w:t>
            </w:r>
          </w:p>
        </w:tc>
        <w:tc>
          <w:tcPr>
            <w:tcW w:w="3544" w:type="dxa"/>
          </w:tcPr>
          <w:p w14:paraId="6B8E43AD" w14:textId="44087E6E" w:rsidR="00B4177C" w:rsidRPr="00820251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statywach po 96 szt., 2 – 200 µL, 53 mm, końcówki bezbarwne, 480 końcówek w opakowaniu (5 statywów × 96 końcówek), sterylne, produkt tożsamy z produktem o numerze katalogowym 0030075234 lub równoważny</w:t>
            </w:r>
          </w:p>
        </w:tc>
        <w:tc>
          <w:tcPr>
            <w:tcW w:w="992" w:type="dxa"/>
          </w:tcPr>
          <w:p w14:paraId="1DEA1476" w14:textId="77777777" w:rsidR="00B4177C" w:rsidRPr="00820251" w:rsidRDefault="00B4177C" w:rsidP="008D5E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C72973" w14:textId="4D47410D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 x 96 szt.</w:t>
            </w:r>
          </w:p>
        </w:tc>
        <w:tc>
          <w:tcPr>
            <w:tcW w:w="567" w:type="dxa"/>
          </w:tcPr>
          <w:p w14:paraId="41977553" w14:textId="77777777" w:rsidR="00B4177C" w:rsidRPr="00820251" w:rsidRDefault="00B4177C" w:rsidP="008D5E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E064E" w14:textId="5D9A28D5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13C83E2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A5EA8C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10A9DC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660563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0D6614" w14:textId="66C51FE8" w:rsidR="00B4177C" w:rsidRPr="00B4177C" w:rsidRDefault="00B4177C" w:rsidP="008D5E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B4177C" w14:paraId="7FE92C2B" w14:textId="2D11FAD0" w:rsidTr="00820251">
        <w:tc>
          <w:tcPr>
            <w:tcW w:w="704" w:type="dxa"/>
          </w:tcPr>
          <w:p w14:paraId="19A58D5A" w14:textId="54B8148C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28.</w:t>
            </w:r>
          </w:p>
        </w:tc>
        <w:tc>
          <w:tcPr>
            <w:tcW w:w="3544" w:type="dxa"/>
          </w:tcPr>
          <w:p w14:paraId="7F2C6CB0" w14:textId="065B3761" w:rsidR="00B4177C" w:rsidRPr="00820251" w:rsidRDefault="00B4177C" w:rsidP="0077183F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statywach po 96 szt., 50 – 1 000 µL, 71 mm, końcówki bezbarwne, 480 końcówek w opakowaniu (5 statywów × 96 końcówek), sterylne, produkt tożsamy z produktem o numerze katalogowym 0030075250 lub równoważny</w:t>
            </w:r>
          </w:p>
        </w:tc>
        <w:tc>
          <w:tcPr>
            <w:tcW w:w="992" w:type="dxa"/>
          </w:tcPr>
          <w:p w14:paraId="3017FB40" w14:textId="77777777" w:rsidR="00B4177C" w:rsidRPr="00820251" w:rsidRDefault="00B4177C" w:rsidP="008D5E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52A893" w14:textId="5244AFC5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5 x 96 szt.</w:t>
            </w:r>
          </w:p>
        </w:tc>
        <w:tc>
          <w:tcPr>
            <w:tcW w:w="567" w:type="dxa"/>
          </w:tcPr>
          <w:p w14:paraId="230E8232" w14:textId="77777777" w:rsidR="00B4177C" w:rsidRPr="00820251" w:rsidRDefault="00B4177C" w:rsidP="008D5E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A0D5C" w14:textId="6F8E31AD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3FB22116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8F5523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3059B7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647644B" w14:textId="77777777" w:rsidR="00B4177C" w:rsidRPr="005B4B52" w:rsidRDefault="00B4177C" w:rsidP="008D5E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CFC678" w14:textId="6BE97556" w:rsidR="00B4177C" w:rsidRPr="00B4177C" w:rsidRDefault="00B4177C" w:rsidP="008D5E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177C" w:rsidRPr="005B4B52" w14:paraId="2F621972" w14:textId="2EFDB952" w:rsidTr="00820251">
        <w:tc>
          <w:tcPr>
            <w:tcW w:w="704" w:type="dxa"/>
          </w:tcPr>
          <w:p w14:paraId="0FF80952" w14:textId="55DE9E0C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29.</w:t>
            </w:r>
          </w:p>
        </w:tc>
        <w:tc>
          <w:tcPr>
            <w:tcW w:w="3544" w:type="dxa"/>
          </w:tcPr>
          <w:p w14:paraId="398A4E2E" w14:textId="332872DA" w:rsidR="00B4177C" w:rsidRPr="00820251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workach, 2 – 200 µL, 53 mm, końcówki bezbarwne, 1000 końcówek w opakowaniu (2 torebki × 500 końcówek),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autoklawowalne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121 °C przez 20 min, produkt tożsamy z produktem o numerze katalogowym 0030000889 lub równoważny</w:t>
            </w:r>
          </w:p>
        </w:tc>
        <w:tc>
          <w:tcPr>
            <w:tcW w:w="992" w:type="dxa"/>
          </w:tcPr>
          <w:p w14:paraId="558C534B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E607D1" w14:textId="2CEB2F8F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 x 500 szt.</w:t>
            </w:r>
          </w:p>
        </w:tc>
        <w:tc>
          <w:tcPr>
            <w:tcW w:w="567" w:type="dxa"/>
          </w:tcPr>
          <w:p w14:paraId="036455FE" w14:textId="77777777" w:rsidR="00B4177C" w:rsidRPr="00820251" w:rsidRDefault="00B4177C" w:rsidP="009F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C68CE1" w14:textId="3FDF031F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A4830F8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E31605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A1DA50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8EA08C" w14:textId="77777777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6BB3C74" w14:textId="2BDF7B6C" w:rsidR="00B4177C" w:rsidRPr="005B4B52" w:rsidRDefault="00B4177C" w:rsidP="009F46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:rsidRPr="005B4B52" w14:paraId="4CE63B8B" w14:textId="680B1AC9" w:rsidTr="00820251">
        <w:tc>
          <w:tcPr>
            <w:tcW w:w="704" w:type="dxa"/>
          </w:tcPr>
          <w:p w14:paraId="3DD06146" w14:textId="7368E049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30.</w:t>
            </w:r>
          </w:p>
        </w:tc>
        <w:tc>
          <w:tcPr>
            <w:tcW w:w="3544" w:type="dxa"/>
          </w:tcPr>
          <w:p w14:paraId="7E309145" w14:textId="7831DB6D" w:rsidR="00B4177C" w:rsidRPr="00820251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workach, 50 – 1 000 µL, 71 mm, końcówki bezbarwne, 1000 końcówek w opakowaniu (2 torebki × 500 końcówek),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autoklawowalne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121 °C przez 20 min, produkt tożsamy z produktem o numerze </w:t>
            </w:r>
            <w:r w:rsidRPr="00820251">
              <w:rPr>
                <w:rFonts w:ascii="Arial" w:hAnsi="Arial" w:cs="Arial"/>
                <w:sz w:val="18"/>
                <w:szCs w:val="18"/>
              </w:rPr>
              <w:lastRenderedPageBreak/>
              <w:t>katalogowym 0030000927 lub równoważny</w:t>
            </w:r>
          </w:p>
        </w:tc>
        <w:tc>
          <w:tcPr>
            <w:tcW w:w="992" w:type="dxa"/>
          </w:tcPr>
          <w:p w14:paraId="07DD92B7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41F1EA" w14:textId="2B877D45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 x 500 szt.</w:t>
            </w:r>
          </w:p>
        </w:tc>
        <w:tc>
          <w:tcPr>
            <w:tcW w:w="567" w:type="dxa"/>
          </w:tcPr>
          <w:p w14:paraId="5A52375E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EA5C94" w14:textId="15798545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C520B4B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153F35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78692D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983920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D0F7966" w14:textId="75B1EB2E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:rsidRPr="005B4B52" w14:paraId="31EF3909" w14:textId="25B0F282" w:rsidTr="00820251">
        <w:tc>
          <w:tcPr>
            <w:tcW w:w="704" w:type="dxa"/>
          </w:tcPr>
          <w:p w14:paraId="08AAC8B2" w14:textId="130467BD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31.</w:t>
            </w:r>
          </w:p>
        </w:tc>
        <w:tc>
          <w:tcPr>
            <w:tcW w:w="3544" w:type="dxa"/>
          </w:tcPr>
          <w:p w14:paraId="1AE21A5A" w14:textId="406B2CFE" w:rsidR="00B4177C" w:rsidRPr="00820251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Końcówki do pipet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workach, 0,1 – 20 µL, 40 mm, końcówki bezbarwne, 1000 końcówek w opakowaniu (2 torebki × 500 końcówek),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autoklawowalne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w 121 °C przez 20 min, produkt tożsamy z produktem o numerze katalogowym 0030000838 lub równoważny</w:t>
            </w:r>
          </w:p>
        </w:tc>
        <w:tc>
          <w:tcPr>
            <w:tcW w:w="992" w:type="dxa"/>
          </w:tcPr>
          <w:p w14:paraId="29DA89AF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9F52" w14:textId="1B5869AB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 x 500 szt.</w:t>
            </w:r>
          </w:p>
        </w:tc>
        <w:tc>
          <w:tcPr>
            <w:tcW w:w="567" w:type="dxa"/>
          </w:tcPr>
          <w:p w14:paraId="3FE0B9C5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020892" w14:textId="7D349B27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75D8E8CC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09715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5470447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82F138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0541E66" w14:textId="7BD44C60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:rsidRPr="005B4B52" w14:paraId="36E7959E" w14:textId="061EF93D" w:rsidTr="00820251">
        <w:tc>
          <w:tcPr>
            <w:tcW w:w="704" w:type="dxa"/>
          </w:tcPr>
          <w:p w14:paraId="7C37A46B" w14:textId="192348F5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32.</w:t>
            </w:r>
          </w:p>
        </w:tc>
        <w:tc>
          <w:tcPr>
            <w:tcW w:w="3544" w:type="dxa"/>
          </w:tcPr>
          <w:p w14:paraId="7DAB89E3" w14:textId="5DD8F692" w:rsidR="00B4177C" w:rsidRPr="00820251" w:rsidRDefault="00B4177C" w:rsidP="00217FC7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Probówka typu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Safe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-Lock, 1,5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>, bezbarwne, 100 probówek w opakowaniu, pakowane oddzielnie, sterylne, produkt tożsamy z produktem o numerze katalogowym 0030121589 lub równoważny.</w:t>
            </w:r>
          </w:p>
        </w:tc>
        <w:tc>
          <w:tcPr>
            <w:tcW w:w="992" w:type="dxa"/>
          </w:tcPr>
          <w:p w14:paraId="511622BD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D5D4C2" w14:textId="57BB8CD1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100 szt.</w:t>
            </w:r>
          </w:p>
        </w:tc>
        <w:tc>
          <w:tcPr>
            <w:tcW w:w="567" w:type="dxa"/>
          </w:tcPr>
          <w:p w14:paraId="593F8D51" w14:textId="77777777" w:rsidR="00B4177C" w:rsidRPr="00820251" w:rsidRDefault="00B4177C" w:rsidP="00B54A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4FE3B9" w14:textId="35117A51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12F8344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2FF0AA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61EBFD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0FD18B" w14:textId="77777777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D4C45E4" w14:textId="2C6CAC04" w:rsidR="00B4177C" w:rsidRPr="005B4B52" w:rsidRDefault="00B4177C" w:rsidP="00B54A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:rsidRPr="005B4B52" w14:paraId="7B88C1F2" w14:textId="22222687" w:rsidTr="00820251">
        <w:tc>
          <w:tcPr>
            <w:tcW w:w="704" w:type="dxa"/>
          </w:tcPr>
          <w:p w14:paraId="22395390" w14:textId="52C14952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33.</w:t>
            </w:r>
          </w:p>
        </w:tc>
        <w:tc>
          <w:tcPr>
            <w:tcW w:w="3544" w:type="dxa"/>
          </w:tcPr>
          <w:p w14:paraId="0C4791B5" w14:textId="72ABB6FC" w:rsidR="00B4177C" w:rsidRPr="00820251" w:rsidRDefault="00B4177C" w:rsidP="003D4FDD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Probówki typu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Protein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LoBind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zapewniające wysoki odzysk białek, z zatrzaskiwaną pokrywką, 0,5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, bezbarwne, 100 probówek w opakowaniu (2 torebki × 50 probówek), o stopniu czystości PCR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clean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>, produkt tożsamy z produktem o numerze katalogowym 0030108094 lub równoważny.</w:t>
            </w:r>
          </w:p>
        </w:tc>
        <w:tc>
          <w:tcPr>
            <w:tcW w:w="992" w:type="dxa"/>
          </w:tcPr>
          <w:p w14:paraId="30AD90CA" w14:textId="5B894B6C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 x 50 szt.</w:t>
            </w:r>
          </w:p>
        </w:tc>
        <w:tc>
          <w:tcPr>
            <w:tcW w:w="567" w:type="dxa"/>
          </w:tcPr>
          <w:p w14:paraId="0D986C87" w14:textId="1793A35C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B1B5906" w14:textId="77777777" w:rsidR="00B4177C" w:rsidRPr="005B4B52" w:rsidRDefault="00B4177C" w:rsidP="00203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179290" w14:textId="77777777" w:rsidR="00B4177C" w:rsidRPr="005B4B52" w:rsidRDefault="00B4177C" w:rsidP="00203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8FDD9A0" w14:textId="77777777" w:rsidR="00B4177C" w:rsidRPr="005B4B52" w:rsidRDefault="00B4177C" w:rsidP="00203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C4972C" w14:textId="77777777" w:rsidR="00B4177C" w:rsidRPr="005B4B52" w:rsidRDefault="00B4177C" w:rsidP="00203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32CD5B3" w14:textId="59E6B542" w:rsidR="00B4177C" w:rsidRPr="005B4B52" w:rsidRDefault="00B4177C" w:rsidP="00203A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77C" w:rsidRPr="005B4B52" w14:paraId="4A8E067B" w14:textId="3A0EE089" w:rsidTr="00820251">
        <w:tc>
          <w:tcPr>
            <w:tcW w:w="704" w:type="dxa"/>
          </w:tcPr>
          <w:p w14:paraId="79371F52" w14:textId="52E3715D" w:rsidR="00B4177C" w:rsidRPr="00820251" w:rsidRDefault="00B4177C" w:rsidP="00D6230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8"/>
              </w:rPr>
            </w:pPr>
            <w:r w:rsidRPr="00820251">
              <w:rPr>
                <w:rFonts w:ascii="Arial" w:hAnsi="Arial" w:cs="Arial"/>
                <w:sz w:val="16"/>
                <w:szCs w:val="18"/>
              </w:rPr>
              <w:t>34.</w:t>
            </w:r>
          </w:p>
        </w:tc>
        <w:tc>
          <w:tcPr>
            <w:tcW w:w="3544" w:type="dxa"/>
          </w:tcPr>
          <w:p w14:paraId="52B99682" w14:textId="2201E0DF" w:rsidR="00B4177C" w:rsidRPr="00820251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  <w:r w:rsidRPr="00820251">
              <w:rPr>
                <w:rFonts w:ascii="Arial" w:hAnsi="Arial" w:cs="Arial"/>
                <w:sz w:val="18"/>
                <w:szCs w:val="18"/>
              </w:rPr>
              <w:t xml:space="preserve">Probówki typu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Eppendorf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Protein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LoBind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 zapewniające wysoki odzysk białek, z zatrzaskiwaną pokrywką, 1,5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 xml:space="preserve">, bezbarwne, 100 probówek w opakowaniu (2 torebki × 50 probówek), o stopniu czystości PCR </w:t>
            </w:r>
            <w:proofErr w:type="spellStart"/>
            <w:r w:rsidRPr="00820251">
              <w:rPr>
                <w:rFonts w:ascii="Arial" w:hAnsi="Arial" w:cs="Arial"/>
                <w:sz w:val="18"/>
                <w:szCs w:val="18"/>
              </w:rPr>
              <w:t>clean</w:t>
            </w:r>
            <w:proofErr w:type="spellEnd"/>
            <w:r w:rsidRPr="00820251">
              <w:rPr>
                <w:rFonts w:ascii="Arial" w:hAnsi="Arial" w:cs="Arial"/>
                <w:sz w:val="18"/>
                <w:szCs w:val="18"/>
              </w:rPr>
              <w:t>, produkt tożsamy z produktem o numerze katalogowym 0030108116 lub równoważny.</w:t>
            </w:r>
          </w:p>
        </w:tc>
        <w:tc>
          <w:tcPr>
            <w:tcW w:w="992" w:type="dxa"/>
          </w:tcPr>
          <w:p w14:paraId="4B4B41FE" w14:textId="77777777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FCDAC" w14:textId="777B2BC6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Op. = 2 x 50 szt.</w:t>
            </w:r>
          </w:p>
        </w:tc>
        <w:tc>
          <w:tcPr>
            <w:tcW w:w="567" w:type="dxa"/>
          </w:tcPr>
          <w:p w14:paraId="212F78E1" w14:textId="77777777" w:rsidR="00B4177C" w:rsidRPr="00820251" w:rsidRDefault="00B4177C" w:rsidP="001D2F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120E29" w14:textId="54D14BF1" w:rsidR="00B4177C" w:rsidRPr="00820251" w:rsidRDefault="00B4177C" w:rsidP="00203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2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A8C090D" w14:textId="77777777" w:rsidR="00B4177C" w:rsidRPr="005B4B52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84E9BA" w14:textId="77777777" w:rsidR="00B4177C" w:rsidRPr="005B4B52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B64E67" w14:textId="77777777" w:rsidR="00B4177C" w:rsidRPr="005B4B52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0FDA70" w14:textId="77777777" w:rsidR="00B4177C" w:rsidRPr="005B4B52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7C8BD8F" w14:textId="4AE81F91" w:rsidR="00B4177C" w:rsidRPr="005B4B52" w:rsidRDefault="00B4177C" w:rsidP="001D2F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0B34375D" w14:textId="302943AC" w:rsidR="00A127DC" w:rsidRDefault="00A127DC">
      <w:pPr>
        <w:rPr>
          <w:rFonts w:ascii="Arial" w:hAnsi="Arial" w:cs="Arial"/>
          <w:sz w:val="18"/>
          <w:szCs w:val="18"/>
          <w:lang w:val="en-GB"/>
        </w:rPr>
      </w:pPr>
    </w:p>
    <w:p w14:paraId="3A15E02C" w14:textId="619789AA" w:rsidR="00820251" w:rsidRDefault="00820251">
      <w:pPr>
        <w:rPr>
          <w:rFonts w:ascii="Arial" w:hAnsi="Arial" w:cs="Arial"/>
          <w:sz w:val="18"/>
          <w:szCs w:val="18"/>
          <w:lang w:val="en-GB"/>
        </w:rPr>
      </w:pPr>
    </w:p>
    <w:p w14:paraId="0D89329A" w14:textId="77777777" w:rsidR="00820251" w:rsidRPr="005B4B52" w:rsidRDefault="00820251">
      <w:pPr>
        <w:rPr>
          <w:rFonts w:ascii="Arial" w:hAnsi="Arial" w:cs="Arial"/>
          <w:sz w:val="18"/>
          <w:szCs w:val="18"/>
          <w:lang w:val="en-GB"/>
        </w:rPr>
      </w:pPr>
    </w:p>
    <w:p w14:paraId="3408F27A" w14:textId="77777777" w:rsidR="005B4B52" w:rsidRPr="00B4177C" w:rsidRDefault="005B4B52">
      <w:pPr>
        <w:rPr>
          <w:rFonts w:cstheme="minorHAnsi"/>
          <w:sz w:val="20"/>
          <w:szCs w:val="20"/>
          <w:lang w:val="en-GB"/>
        </w:rPr>
      </w:pPr>
    </w:p>
    <w:p w14:paraId="0E19BA5B" w14:textId="77777777" w:rsidR="00D20AD0" w:rsidRDefault="00D20AD0" w:rsidP="00D20AD0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0C0EDCD9" w14:textId="77777777" w:rsidR="00D20AD0" w:rsidRPr="00CD53A8" w:rsidRDefault="00D20AD0" w:rsidP="00D20AD0">
      <w:pPr>
        <w:numPr>
          <w:ilvl w:val="0"/>
          <w:numId w:val="6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13B359E" w14:textId="77777777" w:rsidR="00D20AD0" w:rsidRPr="00CD53A8" w:rsidRDefault="00D20AD0" w:rsidP="00D20AD0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14:paraId="4784BE7F" w14:textId="77777777" w:rsidR="00D20AD0" w:rsidRPr="00CD53A8" w:rsidRDefault="00D20AD0" w:rsidP="00D20AD0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4A8CEEA5" w14:textId="77777777" w:rsidR="00D20AD0" w:rsidRPr="00CD53A8" w:rsidRDefault="00D20AD0" w:rsidP="00D20AD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1BAC07FC" w14:textId="77777777" w:rsidR="00D20AD0" w:rsidRPr="00CD53A8" w:rsidRDefault="00D20AD0" w:rsidP="00D20AD0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31BB126F" w14:textId="11571836" w:rsidR="00D20AD0" w:rsidRPr="00CD53A8" w:rsidRDefault="00D20AD0" w:rsidP="00D20AD0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zobowiązuję się do wykonywania dos</w:t>
      </w:r>
      <w:r w:rsidR="005B19E3">
        <w:rPr>
          <w:rFonts w:ascii="Arial" w:hAnsi="Arial" w:cs="Arial"/>
          <w:b/>
          <w:color w:val="000000"/>
          <w:sz w:val="18"/>
          <w:szCs w:val="18"/>
        </w:rPr>
        <w:t>taw w terminie maksymalnie do 15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 dni roboczych licząc od dnia otrzymania zamówienia.  </w:t>
      </w:r>
    </w:p>
    <w:p w14:paraId="70BEF587" w14:textId="421931C4" w:rsidR="00D20AD0" w:rsidRPr="00A44D49" w:rsidRDefault="00D20AD0" w:rsidP="00D20AD0">
      <w:pPr>
        <w:pStyle w:val="Akapitzlist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Wymagany termin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przydatności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min</w:t>
      </w:r>
      <w:r w:rsidR="005B19E3">
        <w:rPr>
          <w:rFonts w:ascii="Arial" w:hAnsi="Arial" w:cs="Arial"/>
          <w:b/>
          <w:color w:val="000000"/>
          <w:sz w:val="18"/>
          <w:szCs w:val="18"/>
        </w:rPr>
        <w:t xml:space="preserve">. 24 miesiące od daty dostarczenia towaru (dot. </w:t>
      </w:r>
      <w:r w:rsidR="007C0778">
        <w:rPr>
          <w:rFonts w:ascii="Arial" w:hAnsi="Arial" w:cs="Arial"/>
          <w:b/>
          <w:color w:val="000000"/>
          <w:sz w:val="18"/>
          <w:szCs w:val="18"/>
        </w:rPr>
        <w:t xml:space="preserve">pozycji nr </w:t>
      </w:r>
      <w:r w:rsidR="00D6230C">
        <w:rPr>
          <w:rFonts w:ascii="Arial" w:hAnsi="Arial" w:cs="Arial"/>
          <w:b/>
          <w:color w:val="000000"/>
          <w:sz w:val="18"/>
          <w:szCs w:val="18"/>
        </w:rPr>
        <w:t>6</w:t>
      </w:r>
      <w:r w:rsidR="005B19E3">
        <w:rPr>
          <w:rFonts w:ascii="Arial" w:hAnsi="Arial" w:cs="Arial"/>
          <w:b/>
          <w:color w:val="000000"/>
          <w:sz w:val="18"/>
          <w:szCs w:val="18"/>
        </w:rPr>
        <w:t>).</w:t>
      </w:r>
    </w:p>
    <w:p w14:paraId="4B82C18D" w14:textId="77777777" w:rsidR="00A44D49" w:rsidRPr="00663FC8" w:rsidRDefault="00A44D49" w:rsidP="00A44D49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68DE27A3" w14:textId="77777777" w:rsidR="00D20AD0" w:rsidRPr="00CD53A8" w:rsidRDefault="00D20AD0" w:rsidP="00D20AD0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24A44396" w14:textId="77777777" w:rsidR="00820251" w:rsidRDefault="00820251" w:rsidP="00D20AD0">
      <w:pPr>
        <w:spacing w:after="0" w:line="240" w:lineRule="auto"/>
        <w:rPr>
          <w:rFonts w:ascii="Arial" w:eastAsia="Times New Roman" w:hAnsi="Arial" w:cs="Arial"/>
          <w:sz w:val="16"/>
          <w:szCs w:val="17"/>
          <w:lang w:eastAsia="pl-PL"/>
        </w:rPr>
      </w:pPr>
    </w:p>
    <w:p w14:paraId="3DDEA559" w14:textId="77777777" w:rsidR="00820251" w:rsidRDefault="00820251" w:rsidP="00D20AD0">
      <w:pPr>
        <w:spacing w:after="0" w:line="240" w:lineRule="auto"/>
        <w:rPr>
          <w:rFonts w:ascii="Arial" w:eastAsia="Times New Roman" w:hAnsi="Arial" w:cs="Arial"/>
          <w:sz w:val="16"/>
          <w:szCs w:val="17"/>
          <w:lang w:eastAsia="pl-PL"/>
        </w:rPr>
      </w:pPr>
    </w:p>
    <w:p w14:paraId="77299D67" w14:textId="22A20D22" w:rsidR="00D20AD0" w:rsidRPr="00A44D49" w:rsidRDefault="00D20AD0" w:rsidP="00D20AD0">
      <w:pPr>
        <w:spacing w:after="0" w:line="240" w:lineRule="auto"/>
        <w:rPr>
          <w:rFonts w:ascii="Arial" w:eastAsia="Times New Roman" w:hAnsi="Arial" w:cs="Arial"/>
          <w:iCs/>
          <w:sz w:val="16"/>
          <w:szCs w:val="17"/>
          <w:lang w:eastAsia="pl-PL"/>
        </w:rPr>
      </w:pPr>
      <w:r w:rsidRPr="00A44D49">
        <w:rPr>
          <w:rFonts w:ascii="Arial" w:eastAsia="Times New Roman" w:hAnsi="Arial" w:cs="Arial"/>
          <w:sz w:val="16"/>
          <w:szCs w:val="17"/>
          <w:lang w:eastAsia="pl-PL"/>
        </w:rPr>
        <w:t xml:space="preserve">data...................................     </w:t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ab/>
        <w:t xml:space="preserve"> </w:t>
      </w:r>
      <w:r w:rsidR="00A44D49">
        <w:rPr>
          <w:rFonts w:ascii="Arial" w:eastAsia="Times New Roman" w:hAnsi="Arial" w:cs="Arial"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sz w:val="16"/>
          <w:szCs w:val="17"/>
          <w:lang w:eastAsia="pl-PL"/>
        </w:rPr>
        <w:t xml:space="preserve">  …………………………………………..…………………</w:t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 xml:space="preserve">                                              </w:t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</w:r>
      <w:r w:rsidRPr="00A44D49">
        <w:rPr>
          <w:rFonts w:ascii="Arial" w:eastAsia="Times New Roman" w:hAnsi="Arial" w:cs="Arial"/>
          <w:iCs/>
          <w:sz w:val="16"/>
          <w:szCs w:val="17"/>
          <w:lang w:eastAsia="pl-PL"/>
        </w:rPr>
        <w:tab/>
        <w:t xml:space="preserve">czytelny podpis                            </w:t>
      </w:r>
    </w:p>
    <w:p w14:paraId="630AE626" w14:textId="240E3C28" w:rsidR="006F4744" w:rsidRPr="00A44D49" w:rsidRDefault="006F4744">
      <w:pPr>
        <w:rPr>
          <w:sz w:val="20"/>
          <w:lang w:val="en-GB"/>
        </w:rPr>
      </w:pPr>
    </w:p>
    <w:sectPr w:rsidR="006F4744" w:rsidRPr="00A44D49" w:rsidSect="00E16E3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B318" w14:textId="77777777" w:rsidR="00BA0D35" w:rsidRDefault="00BA0D35" w:rsidP="00FE14C4">
      <w:pPr>
        <w:spacing w:after="0" w:line="240" w:lineRule="auto"/>
      </w:pPr>
      <w:r>
        <w:separator/>
      </w:r>
    </w:p>
  </w:endnote>
  <w:endnote w:type="continuationSeparator" w:id="0">
    <w:p w14:paraId="793EDB6A" w14:textId="77777777" w:rsidR="00BA0D35" w:rsidRDefault="00BA0D35" w:rsidP="00FE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876535"/>
      <w:docPartObj>
        <w:docPartGallery w:val="Page Numbers (Bottom of Page)"/>
        <w:docPartUnique/>
      </w:docPartObj>
    </w:sdtPr>
    <w:sdtEndPr/>
    <w:sdtContent>
      <w:p w14:paraId="13BCC479" w14:textId="41781E27" w:rsidR="00881BD1" w:rsidRDefault="00881B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7C">
          <w:rPr>
            <w:noProof/>
          </w:rPr>
          <w:t>6</w:t>
        </w:r>
        <w:r>
          <w:fldChar w:fldCharType="end"/>
        </w:r>
      </w:p>
    </w:sdtContent>
  </w:sdt>
  <w:p w14:paraId="18DA0394" w14:textId="77777777" w:rsidR="00881BD1" w:rsidRDefault="00881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ED98" w14:textId="77777777" w:rsidR="00BA0D35" w:rsidRDefault="00BA0D35" w:rsidP="00FE14C4">
      <w:pPr>
        <w:spacing w:after="0" w:line="240" w:lineRule="auto"/>
      </w:pPr>
      <w:r>
        <w:separator/>
      </w:r>
    </w:p>
  </w:footnote>
  <w:footnote w:type="continuationSeparator" w:id="0">
    <w:p w14:paraId="21A89080" w14:textId="77777777" w:rsidR="00BA0D35" w:rsidRDefault="00BA0D35" w:rsidP="00FE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BED7" w14:textId="75087A1A" w:rsidR="00820251" w:rsidRPr="00820251" w:rsidRDefault="00820251">
    <w:pPr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820251">
      <w:rPr>
        <w:sz w:val="18"/>
      </w:rPr>
      <w:t>Załącznik nr 1 do zapytania DO/DZ-072-1</w:t>
    </w:r>
    <w:r w:rsidR="00F22D7C">
      <w:rPr>
        <w:sz w:val="18"/>
      </w:rPr>
      <w:t>40</w:t>
    </w:r>
    <w:r w:rsidRPr="00820251">
      <w:rPr>
        <w:sz w:val="18"/>
      </w:rPr>
      <w:t>/24</w:t>
    </w:r>
  </w:p>
  <w:tbl>
    <w:tblPr>
      <w:tblW w:w="5000" w:type="pct"/>
      <w:jc w:val="right"/>
      <w:shd w:val="clear" w:color="auto" w:fill="D1E7A8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768"/>
      <w:gridCol w:w="236"/>
    </w:tblGrid>
    <w:tr w:rsidR="00D20AD0" w14:paraId="37D975F9" w14:textId="77777777">
      <w:trPr>
        <w:jc w:val="right"/>
      </w:trPr>
      <w:tc>
        <w:tcPr>
          <w:tcW w:w="0" w:type="auto"/>
          <w:shd w:val="clear" w:color="auto" w:fill="D1E7A8" w:themeFill="accent2"/>
          <w:vAlign w:val="center"/>
        </w:tcPr>
        <w:p w14:paraId="286BF1D0" w14:textId="24BBD7B6" w:rsidR="00D20AD0" w:rsidRDefault="00D20AD0" w:rsidP="00D20AD0">
          <w:pPr>
            <w:keepNext/>
            <w:spacing w:after="0" w:line="240" w:lineRule="auto"/>
            <w:jc w:val="center"/>
            <w:outlineLvl w:val="4"/>
            <w:rPr>
              <w:rFonts w:ascii="Arial" w:hAnsi="Arial" w:cs="Arial"/>
              <w:b/>
              <w:sz w:val="20"/>
              <w:szCs w:val="20"/>
            </w:rPr>
          </w:pPr>
          <w:r w:rsidRPr="00936097">
            <w:rPr>
              <w:rFonts w:ascii="Arial" w:hAnsi="Arial" w:cs="Arial"/>
              <w:b/>
              <w:sz w:val="20"/>
              <w:szCs w:val="20"/>
            </w:rPr>
            <w:t xml:space="preserve">SPECYFIKACJA ASORTYMENTOWO-CENOWA  dot. zakupu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akcesoriów do produkcji i kontroli jakości pozostałych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radiofarmaceutyków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dla Zakładu </w:t>
          </w: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Radiofarmacji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 xml:space="preserve"> i Obrazowania Laboratoryjnego PET </w:t>
          </w:r>
          <w:r w:rsidRPr="00936097">
            <w:rPr>
              <w:rFonts w:ascii="Arial" w:hAnsi="Arial" w:cs="Arial"/>
              <w:b/>
              <w:sz w:val="20"/>
              <w:szCs w:val="20"/>
            </w:rPr>
            <w:t xml:space="preserve"> - Narodowego Instytutu Onkologii</w:t>
          </w:r>
        </w:p>
        <w:p w14:paraId="20234175" w14:textId="50288DD5" w:rsidR="00881BD1" w:rsidRDefault="00D20AD0" w:rsidP="00D20AD0">
          <w:pPr>
            <w:pStyle w:val="Nagwek"/>
            <w:jc w:val="center"/>
            <w:rPr>
              <w:caps/>
              <w:color w:val="FFFFFF" w:themeColor="background1"/>
            </w:rPr>
          </w:pPr>
          <w:r w:rsidRPr="00936097">
            <w:rPr>
              <w:rFonts w:ascii="Arial" w:hAnsi="Arial" w:cs="Arial"/>
              <w:b/>
              <w:sz w:val="20"/>
              <w:szCs w:val="20"/>
            </w:rPr>
            <w:t>im. Marii Skłodowskiej – Curie - Państwowego Instytutu Badawczego Oddział w Gliwicach</w:t>
          </w:r>
          <w:r w:rsidRPr="00936097">
            <w:rPr>
              <w:rFonts w:ascii="Arial" w:hAnsi="Arial" w:cs="Arial"/>
              <w:b/>
              <w:sz w:val="20"/>
              <w:szCs w:val="20"/>
            </w:rPr>
            <w:br/>
          </w:r>
        </w:p>
      </w:tc>
      <w:tc>
        <w:tcPr>
          <w:tcW w:w="0" w:type="auto"/>
          <w:shd w:val="clear" w:color="auto" w:fill="D1E7A8" w:themeFill="accent2"/>
          <w:vAlign w:val="center"/>
        </w:tcPr>
        <w:p w14:paraId="0392F54E" w14:textId="33B4803D" w:rsidR="00881BD1" w:rsidRDefault="00881BD1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70DA6EA9" w14:textId="77777777" w:rsidR="00FE14C4" w:rsidRDefault="00FE1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36E"/>
    <w:multiLevelType w:val="hybridMultilevel"/>
    <w:tmpl w:val="320C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6407"/>
    <w:multiLevelType w:val="hybridMultilevel"/>
    <w:tmpl w:val="C2AE3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22A"/>
    <w:multiLevelType w:val="hybridMultilevel"/>
    <w:tmpl w:val="283C0DD6"/>
    <w:lvl w:ilvl="0" w:tplc="8ADA2F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3CE6"/>
    <w:multiLevelType w:val="hybridMultilevel"/>
    <w:tmpl w:val="1C4E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1C59"/>
    <w:multiLevelType w:val="hybridMultilevel"/>
    <w:tmpl w:val="50C6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577E"/>
    <w:multiLevelType w:val="hybridMultilevel"/>
    <w:tmpl w:val="C9AE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39"/>
    <w:rsid w:val="00031D06"/>
    <w:rsid w:val="000404C8"/>
    <w:rsid w:val="00082351"/>
    <w:rsid w:val="00083732"/>
    <w:rsid w:val="000B36BE"/>
    <w:rsid w:val="000D6C3D"/>
    <w:rsid w:val="000E154A"/>
    <w:rsid w:val="000E2C0D"/>
    <w:rsid w:val="000E4AFE"/>
    <w:rsid w:val="00105306"/>
    <w:rsid w:val="00154338"/>
    <w:rsid w:val="001A41A4"/>
    <w:rsid w:val="001D2F3F"/>
    <w:rsid w:val="00203A4D"/>
    <w:rsid w:val="00207F31"/>
    <w:rsid w:val="00211D49"/>
    <w:rsid w:val="00215C01"/>
    <w:rsid w:val="00217FC7"/>
    <w:rsid w:val="002248C4"/>
    <w:rsid w:val="002A7A31"/>
    <w:rsid w:val="002C17E5"/>
    <w:rsid w:val="002C508A"/>
    <w:rsid w:val="002E31B4"/>
    <w:rsid w:val="00300C69"/>
    <w:rsid w:val="00303FF1"/>
    <w:rsid w:val="003101C9"/>
    <w:rsid w:val="00314D04"/>
    <w:rsid w:val="00375E8A"/>
    <w:rsid w:val="003A034E"/>
    <w:rsid w:val="003D4FDD"/>
    <w:rsid w:val="003D71E7"/>
    <w:rsid w:val="00415C4D"/>
    <w:rsid w:val="00425596"/>
    <w:rsid w:val="00427177"/>
    <w:rsid w:val="00461330"/>
    <w:rsid w:val="004A00E0"/>
    <w:rsid w:val="004D1C4E"/>
    <w:rsid w:val="005149E1"/>
    <w:rsid w:val="005669B6"/>
    <w:rsid w:val="00572C44"/>
    <w:rsid w:val="00581047"/>
    <w:rsid w:val="00581294"/>
    <w:rsid w:val="005B19E3"/>
    <w:rsid w:val="005B4B52"/>
    <w:rsid w:val="005D5322"/>
    <w:rsid w:val="005F128C"/>
    <w:rsid w:val="00617356"/>
    <w:rsid w:val="00662915"/>
    <w:rsid w:val="006D1100"/>
    <w:rsid w:val="006D311D"/>
    <w:rsid w:val="006F01EF"/>
    <w:rsid w:val="006F4744"/>
    <w:rsid w:val="00710313"/>
    <w:rsid w:val="0072704D"/>
    <w:rsid w:val="00757AEE"/>
    <w:rsid w:val="0077183F"/>
    <w:rsid w:val="00795EE3"/>
    <w:rsid w:val="007B62A0"/>
    <w:rsid w:val="007C0778"/>
    <w:rsid w:val="00817046"/>
    <w:rsid w:val="00820251"/>
    <w:rsid w:val="008575D1"/>
    <w:rsid w:val="00875AB5"/>
    <w:rsid w:val="00881BD1"/>
    <w:rsid w:val="008C00B4"/>
    <w:rsid w:val="008D0EE6"/>
    <w:rsid w:val="008D5E98"/>
    <w:rsid w:val="008F6B89"/>
    <w:rsid w:val="00910643"/>
    <w:rsid w:val="00921E08"/>
    <w:rsid w:val="009222D4"/>
    <w:rsid w:val="00956C52"/>
    <w:rsid w:val="00992EE2"/>
    <w:rsid w:val="009B50D6"/>
    <w:rsid w:val="009E3DCC"/>
    <w:rsid w:val="009E6CFE"/>
    <w:rsid w:val="009F128A"/>
    <w:rsid w:val="009F46D0"/>
    <w:rsid w:val="00A03A1E"/>
    <w:rsid w:val="00A0406D"/>
    <w:rsid w:val="00A127DC"/>
    <w:rsid w:val="00A17B2F"/>
    <w:rsid w:val="00A44D49"/>
    <w:rsid w:val="00A503EA"/>
    <w:rsid w:val="00A77369"/>
    <w:rsid w:val="00B4177C"/>
    <w:rsid w:val="00B54A73"/>
    <w:rsid w:val="00B57595"/>
    <w:rsid w:val="00B66D1F"/>
    <w:rsid w:val="00B9112B"/>
    <w:rsid w:val="00BA0D35"/>
    <w:rsid w:val="00BC22FB"/>
    <w:rsid w:val="00BC337E"/>
    <w:rsid w:val="00C06271"/>
    <w:rsid w:val="00C138F1"/>
    <w:rsid w:val="00C83119"/>
    <w:rsid w:val="00C8676A"/>
    <w:rsid w:val="00C92029"/>
    <w:rsid w:val="00D20AD0"/>
    <w:rsid w:val="00D525E6"/>
    <w:rsid w:val="00D6230C"/>
    <w:rsid w:val="00DB37B0"/>
    <w:rsid w:val="00DE2862"/>
    <w:rsid w:val="00E16E39"/>
    <w:rsid w:val="00E737FB"/>
    <w:rsid w:val="00EC163E"/>
    <w:rsid w:val="00EC2BAC"/>
    <w:rsid w:val="00F1782F"/>
    <w:rsid w:val="00F22D7C"/>
    <w:rsid w:val="00F60800"/>
    <w:rsid w:val="00FB4DBC"/>
    <w:rsid w:val="00FC05FE"/>
    <w:rsid w:val="00FD01BF"/>
    <w:rsid w:val="00FE14C4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43F42"/>
  <w15:chartTrackingRefBased/>
  <w15:docId w15:val="{3968AD48-DDB9-44AD-A219-A352A440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16E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2A0"/>
    <w:rPr>
      <w:color w:val="6B9F25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8A"/>
    <w:rPr>
      <w:color w:val="BA6906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37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C33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E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4C4"/>
  </w:style>
  <w:style w:type="paragraph" w:styleId="Stopka">
    <w:name w:val="footer"/>
    <w:basedOn w:val="Normalny"/>
    <w:link w:val="StopkaZnak"/>
    <w:uiPriority w:val="99"/>
    <w:unhideWhenUsed/>
    <w:rsid w:val="00FE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D1E7A8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9062-9E76-44B4-A04A-66BDFD2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dn/zro-231-25/24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dn/zro-231-25/24</dc:title>
  <dc:subject/>
  <dc:creator>Anna Kastelik</dc:creator>
  <cp:keywords/>
  <dc:description/>
  <cp:lastModifiedBy>Ewa Stelmach</cp:lastModifiedBy>
  <cp:revision>6</cp:revision>
  <cp:lastPrinted>2024-06-26T10:13:00Z</cp:lastPrinted>
  <dcterms:created xsi:type="dcterms:W3CDTF">2024-06-25T08:22:00Z</dcterms:created>
  <dcterms:modified xsi:type="dcterms:W3CDTF">2024-06-26T10:13:00Z</dcterms:modified>
</cp:coreProperties>
</file>