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3"/>
        <w:gridCol w:w="3240"/>
        <w:gridCol w:w="3544"/>
      </w:tblGrid>
      <w:tr w:rsidR="008D4D8B" w:rsidTr="00D57074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 w:rsidP="00082A1F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PARAMETRY </w:t>
            </w:r>
            <w:r w:rsidR="00C035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WYMAGANE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D4D8B" w:rsidRDefault="00256DFB" w:rsidP="003C2176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</w:t>
            </w:r>
            <w:r w:rsidR="003C21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podać zakresy lub opisać, potwierdzić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8D4D8B" w:rsidTr="00D5707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D57074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Dotyczy pozycji 1: Możliwość poluzowania ucisku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 w:rsidTr="00D5707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D57074" w:rsidP="00D57074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Dotyczy pozycji 2: Możliwość wcześniejszego ustawienia tłoka na pożądaną objętość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D4D8B" w:rsidRDefault="008D4D8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4D8B" w:rsidRDefault="00256DF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</w:p>
    <w:p w:rsidR="008D4D8B" w:rsidRDefault="00256DF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ch spowoduje odrzucenie oferty.</w:t>
      </w:r>
    </w:p>
    <w:sectPr w:rsidR="008D4D8B">
      <w:headerReference w:type="default" r:id="rId7"/>
      <w:footerReference w:type="default" r:id="rId8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BF" w:rsidRDefault="00C266BF">
      <w:r>
        <w:separator/>
      </w:r>
    </w:p>
  </w:endnote>
  <w:endnote w:type="continuationSeparator" w:id="0">
    <w:p w:rsidR="00C266BF" w:rsidRDefault="00C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Bookman Old Style" w:hAnsi="Bookman Old Style" w:cs="Bookman Old Style"/>
        <w:sz w:val="16"/>
        <w:szCs w:val="16"/>
      </w:rPr>
    </w:pPr>
  </w:p>
  <w:p w:rsidR="008D4D8B" w:rsidRDefault="00256DFB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082A1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082A1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BF" w:rsidRDefault="00C266BF">
      <w:r>
        <w:separator/>
      </w:r>
    </w:p>
  </w:footnote>
  <w:footnote w:type="continuationSeparator" w:id="0">
    <w:p w:rsidR="00C266BF" w:rsidRDefault="00C2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Calibri" w:hAnsi="Calibri"/>
      </w:rPr>
    </w:pPr>
  </w:p>
  <w:p w:rsidR="008D4D8B" w:rsidRDefault="00256DFB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  <w:r w:rsidR="007A63AD">
      <w:rPr>
        <w:rFonts w:ascii="Calibri" w:hAnsi="Calibri"/>
        <w:color w:val="A6A6A6"/>
        <w:sz w:val="18"/>
      </w:rPr>
      <w:t xml:space="preserve"> DO/DZ-072-</w:t>
    </w:r>
    <w:r w:rsidR="00B103C5">
      <w:rPr>
        <w:rFonts w:ascii="Calibri" w:hAnsi="Calibri"/>
        <w:color w:val="A6A6A6"/>
        <w:sz w:val="18"/>
      </w:rPr>
      <w:t>90</w:t>
    </w:r>
    <w:r w:rsidR="009962E5">
      <w:rPr>
        <w:rFonts w:ascii="Calibri" w:hAnsi="Calibri"/>
        <w:color w:val="A6A6A6"/>
        <w:sz w:val="18"/>
      </w:rPr>
      <w:t>/24</w:t>
    </w:r>
  </w:p>
  <w:p w:rsidR="008D4D8B" w:rsidRDefault="008D4D8B">
    <w:pPr>
      <w:pStyle w:val="Bezodstpw"/>
      <w:rPr>
        <w:rFonts w:ascii="Calibri" w:hAnsi="Calibri" w:cs="Calibri"/>
        <w:sz w:val="20"/>
        <w:szCs w:val="20"/>
      </w:rPr>
    </w:pPr>
  </w:p>
  <w:p w:rsidR="008D4D8B" w:rsidRDefault="00256DFB">
    <w:pPr>
      <w:pStyle w:val="Bezodstpw"/>
      <w:ind w:left="720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 xml:space="preserve">SUKCESYWNE DOSTAWY </w:t>
    </w:r>
    <w:r w:rsidR="00D57074">
      <w:rPr>
        <w:rFonts w:ascii="Calibri" w:hAnsi="Calibri" w:cs="Calibri"/>
        <w:color w:val="365F91"/>
        <w:sz w:val="20"/>
        <w:szCs w:val="20"/>
      </w:rPr>
      <w:t>STRZYKAWEK DO GAZOMETRII KRWI TĘTNICZEJ ORAZ STAZ WIELORAZOWYCH</w:t>
    </w:r>
    <w:r w:rsidR="00D57074">
      <w:rPr>
        <w:rFonts w:asciiTheme="minorHAnsi" w:hAnsiTheme="minorHAnsi" w:cstheme="minorHAnsi"/>
        <w:color w:val="365F91"/>
        <w:sz w:val="20"/>
        <w:szCs w:val="20"/>
      </w:rPr>
      <w:t xml:space="preserve"> </w:t>
    </w:r>
    <w:r>
      <w:rPr>
        <w:rFonts w:asciiTheme="minorHAnsi" w:hAnsiTheme="minorHAnsi" w:cstheme="minorHAnsi"/>
        <w:color w:val="365F91"/>
        <w:sz w:val="20"/>
        <w:szCs w:val="20"/>
      </w:rPr>
      <w:t>DLA NARODOWEGO INSTYTUTU ONKOLOGII IM. MARII SKŁODOWSKIEJ-CURIE – PAŃSTWOWEGO INSTYTUTU BADAWCZEGO ODDZIAŁU W GLI</w:t>
    </w:r>
    <w:r>
      <w:rPr>
        <w:rFonts w:ascii="Calibri" w:hAnsi="Calibri" w:cs="Calibri"/>
        <w:color w:val="365F91"/>
        <w:sz w:val="20"/>
        <w:szCs w:val="20"/>
      </w:rPr>
      <w:t>WICACH</w:t>
    </w:r>
  </w:p>
  <w:p w:rsidR="008D4D8B" w:rsidRDefault="008D4D8B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D4D8B" w:rsidRDefault="00256DFB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  <w:r w:rsidR="00082A1F">
      <w:rPr>
        <w:rFonts w:ascii="Calibri" w:hAnsi="Calibri" w:cs="Calibri"/>
        <w:b/>
        <w:sz w:val="20"/>
        <w:szCs w:val="20"/>
      </w:rPr>
      <w:t xml:space="preserve"> /aktualizacja/</w:t>
    </w:r>
  </w:p>
  <w:p w:rsidR="008D4D8B" w:rsidRDefault="008D4D8B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E40"/>
    <w:multiLevelType w:val="multilevel"/>
    <w:tmpl w:val="68F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2C5BC0"/>
    <w:multiLevelType w:val="multilevel"/>
    <w:tmpl w:val="36420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B"/>
    <w:rsid w:val="00082A1F"/>
    <w:rsid w:val="0013339B"/>
    <w:rsid w:val="00256DFB"/>
    <w:rsid w:val="003C2176"/>
    <w:rsid w:val="00490A78"/>
    <w:rsid w:val="004E4F51"/>
    <w:rsid w:val="004F5390"/>
    <w:rsid w:val="005C76A5"/>
    <w:rsid w:val="007A63AD"/>
    <w:rsid w:val="007F156B"/>
    <w:rsid w:val="008D4D8B"/>
    <w:rsid w:val="009962E5"/>
    <w:rsid w:val="00B103C5"/>
    <w:rsid w:val="00C03513"/>
    <w:rsid w:val="00C25342"/>
    <w:rsid w:val="00C266BF"/>
    <w:rsid w:val="00C430D5"/>
    <w:rsid w:val="00D57074"/>
    <w:rsid w:val="00D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32FD-44D5-436E-BFA5-D8140BB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2024-05-08T11:26:00Z</cp:lastPrinted>
  <dcterms:created xsi:type="dcterms:W3CDTF">2024-05-08T11:42:00Z</dcterms:created>
  <dcterms:modified xsi:type="dcterms:W3CDTF">2024-05-08T11:42:00Z</dcterms:modified>
  <dc:language>pl-PL</dc:language>
</cp:coreProperties>
</file>