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74F10" w14:textId="0F59E34C" w:rsidR="00BE61FF" w:rsidRPr="00AF0ABE" w:rsidRDefault="00AF0ABE" w:rsidP="00AF0ABE">
      <w:pPr>
        <w:ind w:left="-709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AF0ABE">
        <w:rPr>
          <w:rFonts w:asciiTheme="minorHAnsi" w:hAnsiTheme="minorHAnsi" w:cstheme="minorHAnsi"/>
          <w:b/>
          <w:sz w:val="24"/>
          <w:szCs w:val="24"/>
        </w:rPr>
        <w:t>Załącznik nr 1 do zapytania ofertowego DZ/AM-231-101/26</w:t>
      </w:r>
    </w:p>
    <w:p w14:paraId="0FECF46A" w14:textId="77777777" w:rsidR="00AF0ABE" w:rsidRPr="00AF0ABE" w:rsidRDefault="00AF0ABE" w:rsidP="00AF0ABE">
      <w:pPr>
        <w:ind w:left="-709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C8029FA" w14:textId="30B700A6" w:rsidR="00BE61FF" w:rsidRPr="00AF0ABE" w:rsidRDefault="00BE61FF" w:rsidP="00AF0ABE">
      <w:pPr>
        <w:ind w:left="-709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F0ABE">
        <w:rPr>
          <w:rFonts w:asciiTheme="minorHAnsi" w:hAnsiTheme="minorHAnsi" w:cstheme="minorHAnsi"/>
          <w:b/>
          <w:sz w:val="24"/>
          <w:szCs w:val="24"/>
          <w:u w:val="single"/>
        </w:rPr>
        <w:t xml:space="preserve">Parametry techniczne – </w:t>
      </w:r>
      <w:r w:rsidR="00AF0ABE" w:rsidRPr="00AF0ABE">
        <w:rPr>
          <w:rFonts w:asciiTheme="minorHAnsi" w:hAnsiTheme="minorHAnsi" w:cstheme="minorHAnsi"/>
          <w:b/>
          <w:sz w:val="24"/>
          <w:szCs w:val="24"/>
          <w:u w:val="single"/>
        </w:rPr>
        <w:t>d</w:t>
      </w:r>
      <w:r w:rsidR="00B6241B" w:rsidRPr="00AF0ABE">
        <w:rPr>
          <w:rFonts w:asciiTheme="minorHAnsi" w:eastAsia="Calibri" w:hAnsiTheme="minorHAnsi" w:cstheme="minorHAnsi"/>
          <w:b/>
          <w:color w:val="000000"/>
          <w:sz w:val="24"/>
          <w:szCs w:val="24"/>
          <w:u w:val="single"/>
        </w:rPr>
        <w:t>rukarka do szkiełek mikroskopowych</w:t>
      </w:r>
      <w:r w:rsidR="00AF0ABE" w:rsidRPr="00AF0ABE">
        <w:rPr>
          <w:rFonts w:asciiTheme="minorHAnsi" w:eastAsia="Calibri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Pr="00AF0ABE">
        <w:rPr>
          <w:rFonts w:asciiTheme="minorHAnsi" w:hAnsiTheme="minorHAnsi" w:cstheme="minorHAnsi"/>
          <w:b/>
          <w:sz w:val="24"/>
          <w:szCs w:val="24"/>
          <w:u w:val="single"/>
        </w:rPr>
        <w:t>(minimalne parametry techniczne)</w:t>
      </w:r>
    </w:p>
    <w:tbl>
      <w:tblPr>
        <w:tblW w:w="1126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4962"/>
        <w:gridCol w:w="1701"/>
        <w:gridCol w:w="4111"/>
      </w:tblGrid>
      <w:tr w:rsidR="00BE61FF" w:rsidRPr="00AF0ABE" w14:paraId="74553DC4" w14:textId="77777777" w:rsidTr="00AF0ABE">
        <w:trPr>
          <w:trHeight w:val="669"/>
        </w:trPr>
        <w:tc>
          <w:tcPr>
            <w:tcW w:w="492" w:type="dxa"/>
            <w:shd w:val="pct15" w:color="auto" w:fill="auto"/>
            <w:vAlign w:val="center"/>
          </w:tcPr>
          <w:p w14:paraId="64028429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962" w:type="dxa"/>
            <w:shd w:val="pct15" w:color="auto" w:fill="auto"/>
            <w:vAlign w:val="center"/>
          </w:tcPr>
          <w:p w14:paraId="4F950038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Parametry wymagane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223650B1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Wartość wymagana</w:t>
            </w:r>
          </w:p>
        </w:tc>
        <w:tc>
          <w:tcPr>
            <w:tcW w:w="4111" w:type="dxa"/>
            <w:shd w:val="pct15" w:color="auto" w:fill="auto"/>
            <w:vAlign w:val="center"/>
          </w:tcPr>
          <w:p w14:paraId="18C262CE" w14:textId="77777777" w:rsidR="00BE61FF" w:rsidRPr="00AF0ABE" w:rsidRDefault="00BE61FF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Parametr oferowany</w:t>
            </w:r>
          </w:p>
        </w:tc>
      </w:tr>
      <w:tr w:rsidR="00BE61FF" w:rsidRPr="00AF0ABE" w14:paraId="0C31C84A" w14:textId="77777777" w:rsidTr="00AF0ABE">
        <w:trPr>
          <w:trHeight w:val="340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52F8C9B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Informacje ogólne</w:t>
            </w:r>
          </w:p>
        </w:tc>
      </w:tr>
      <w:tr w:rsidR="00BE61FF" w:rsidRPr="00AF0ABE" w14:paraId="37BD59FD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CDD7847" w14:textId="77777777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1AE1" w14:textId="77777777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Producent/kraj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BF74A" w14:textId="60411B63" w:rsidR="00BE61FF" w:rsidRPr="00AF0ABE" w:rsidRDefault="00BE61FF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2D8A8FDA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3A4D7D1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63216CC" w14:textId="77777777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92C8" w14:textId="77777777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Model/Typ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D9227" w14:textId="5E82B9FB" w:rsidR="00BE61FF" w:rsidRPr="00AF0ABE" w:rsidRDefault="00B6241B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E61FF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12DCC3BA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0A5ECAA7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9C43F2F" w14:textId="11B3F251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BC87" w14:textId="61279B5B" w:rsidR="00BE61FF" w:rsidRPr="00AF0ABE" w:rsidRDefault="005C0CE9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Urządzenie fabrycznie nowe (rok produkcji nie wcześniej niż 2026), kompletne i gotowe do użycia – bez dodatkowych</w:t>
            </w:r>
            <w:r w:rsidR="009D14B3"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nakładów finansowych ze strony Zamawiającego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EBAD5" w14:textId="6C4B6C86" w:rsidR="00B6241B" w:rsidRPr="00AF0ABE" w:rsidRDefault="00AF0AB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5A486638" w14:textId="10B8B778" w:rsidR="00BE61FF" w:rsidRPr="00AF0ABE" w:rsidRDefault="00BE61FF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686545A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6B5DE38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19126DB" w14:textId="01823C3F" w:rsidR="00BE61FF" w:rsidRPr="00AF0ABE" w:rsidRDefault="00BE61FF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C969E" w14:textId="3C47ABA3" w:rsidR="00BE61FF" w:rsidRPr="00AF0ABE" w:rsidRDefault="00F3467C" w:rsidP="00F3467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Oznakowanie znakiem 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B1D5D" w14:textId="5E829DB2" w:rsidR="00BE61FF" w:rsidRPr="00AF0ABE" w:rsidRDefault="00BE61FF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6241B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467C" w:rsidRPr="00F3467C">
              <w:rPr>
                <w:rFonts w:asciiTheme="minorHAnsi" w:hAnsiTheme="minorHAnsi" w:cstheme="minorHAnsi"/>
                <w:sz w:val="24"/>
                <w:szCs w:val="24"/>
              </w:rPr>
              <w:t>załączyć do oferty deklarację zgodności bądź certyfikat</w:t>
            </w:r>
          </w:p>
        </w:tc>
        <w:tc>
          <w:tcPr>
            <w:tcW w:w="4111" w:type="dxa"/>
            <w:vAlign w:val="center"/>
          </w:tcPr>
          <w:p w14:paraId="32225D31" w14:textId="77777777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AF0ABE" w14:paraId="0C4E0578" w14:textId="77777777" w:rsidTr="00AF0ABE">
        <w:trPr>
          <w:trHeight w:val="464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BEFDF16" w14:textId="4A23A123" w:rsidR="00BE61FF" w:rsidRPr="00AF0ABE" w:rsidRDefault="00BE61FF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Parametry podstawowe</w:t>
            </w:r>
          </w:p>
        </w:tc>
      </w:tr>
      <w:tr w:rsidR="00A67B1E" w:rsidRPr="00AF0ABE" w14:paraId="44B51F3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02A5163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10C65" w14:textId="4D909C13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Drukarka termo transfe</w:t>
            </w:r>
            <w:r w:rsidR="00B6241B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rowa do szkiełek mikroskopowych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558D5" w14:textId="737B7724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CEDAA8F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A543291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A363EB7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0C3ED" w14:textId="68884F49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Duży wbudowany kolorowy ekran dotykowy o przekątnej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co najmniej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7”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45F1" w14:textId="455AF1EE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6241B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6241B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543D2F80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57D2944E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1E69229" w14:textId="37E74D1F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C9D9E" w14:textId="77777777" w:rsidR="00B23612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jednoczesnego załadowania</w:t>
            </w:r>
          </w:p>
          <w:p w14:paraId="5581EFEE" w14:textId="326C80DD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do 200 szkiełek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70C6" w14:textId="16DE0610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14994AAD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6C20840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8348218" w14:textId="51D78DBD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D443F" w14:textId="77777777" w:rsidR="00042477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Magazynki w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yposażone w uchwyty ułatwiające</w:t>
            </w:r>
          </w:p>
          <w:p w14:paraId="3275900E" w14:textId="4A27037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szybkie wyjmowanie i wkładanie do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4416D" w14:textId="4ECEBAAD" w:rsidR="00A67B1E" w:rsidRPr="00AF0ABE" w:rsidRDefault="00A67B1E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00EEDDDD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AF07D9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CC37C75" w14:textId="58F0186D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6773" w14:textId="0901DE30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Rozdzielczość druku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co najmniej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300dpi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61A07" w14:textId="11093CF2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5C3150AA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783A67D2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87A4C01" w14:textId="05D64134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A1D3" w14:textId="2CE559D7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Prędkość nad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ruku pojedynczego szkiełka do 3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DEDD" w14:textId="35834BDB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3F609B81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747A3F0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70F2961" w14:textId="427FF692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33D24" w14:textId="27B591CF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pracy ze szkiełkami o różnej szerokości pola opisowego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848B" w14:textId="733AA32B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17F3867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4DE986F" w14:textId="77777777" w:rsidTr="00AF0ABE">
        <w:trPr>
          <w:trHeight w:val="283"/>
        </w:trPr>
        <w:tc>
          <w:tcPr>
            <w:tcW w:w="492" w:type="dxa"/>
            <w:vAlign w:val="center"/>
          </w:tcPr>
          <w:p w14:paraId="10D0A113" w14:textId="1542CF3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00BED" w14:textId="01EC2B60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Wbudowany czytnik kodów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19751" w14:textId="34FBD179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E56D963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2F9A8D81" w14:textId="77777777" w:rsidTr="00AF0ABE">
        <w:trPr>
          <w:trHeight w:val="485"/>
        </w:trPr>
        <w:tc>
          <w:tcPr>
            <w:tcW w:w="492" w:type="dxa"/>
            <w:vAlign w:val="center"/>
          </w:tcPr>
          <w:p w14:paraId="69CF5226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F7843" w14:textId="43521342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tworzenia projektu etykiety bezpośrednio w urządzeniu – system pracujący w oparciu o kreator typu „drag and drop”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570DE" w14:textId="7CA4FA77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3C7B5E9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3B9E854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5CAF5EE" w14:textId="6D5A4ECD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A7C5" w14:textId="4870BF69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Podglą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d listy wydrukowanych szkiełek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na ekranie drukarki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F13B" w14:textId="60299E84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28F434E9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2787E98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B6B6B80" w14:textId="0D45DB65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7F99E" w14:textId="71510A7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Podgląd bieżącej listy zadań na ekranie drukarki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026BA" w14:textId="6B3BBD09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64DA58A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1628311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416478B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36A21" w14:textId="0230EA7D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Okno podglądu wydruku szkiełka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B242B" w14:textId="5D4F8C7B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037579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B85B8A3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91610A3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8EC0B" w14:textId="4D0BDDEF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% wskaźnik zużycia taśmy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5B7E" w14:textId="103D8978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1EC6CBD0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4EE81C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EF13014" w14:textId="414C0466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FCC2D" w14:textId="5B4DFE27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Informacja na temat dziennej ilości wydrukowanych szkiełek dostępna na głównym ekranie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DC47" w14:textId="6AD80EDC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4A374212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399DAE7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DC1FBA2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F3B50" w14:textId="62D16E8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tworz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enia własnych szablonów nadruku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lub integracja z systemami informatycznymi (urządzenie samowystarczalne lub łatwo integrowane z dowolnym systemem informatycznym)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32E26" w14:textId="252BF7C5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0F3E499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12917EAF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06FC0D6" w14:textId="500B041C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A150" w14:textId="7F45480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wyboru kierunku nadruku pola opisowego (góra/dół/ lewy bok/prawy bok)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19AEB" w14:textId="30782518" w:rsidR="00A67B1E" w:rsidRPr="00AF0ABE" w:rsidRDefault="00A67B1E" w:rsidP="00AF0ABE">
            <w:pPr>
              <w:autoSpaceDE w:val="0"/>
              <w:autoSpaceDN w:val="0"/>
              <w:adjustRightInd w:val="0"/>
              <w:spacing w:line="22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4B90F19A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D2E35A7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5C773E4A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D82B5" w14:textId="691046D8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Możliwość integracji urządzenia z systemami klasy LIS/HIS/serwerem PACS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C542F" w14:textId="3BB3CD62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C2687A1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7D30339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E784736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0EE82" w14:textId="7CDAB80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System oznaczeń kolorystycznych 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u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możliwiających szybką wizualną kontrolę stanu urządzenia – wbudowany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we frontowej części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ACFDD" w14:textId="7BDAFE64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33651492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707A95C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3DABE08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8F826" w14:textId="6D08ADD5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Drzwiczki obudowy zamykane magnetycznie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49FF9" w14:textId="1B5E41B5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2A49E8F4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5D3C902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03C80552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0D084" w14:textId="0D891CB7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Taśma termo transferowa umieszczana w dedykowanym kartridżu – u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możliwiają szybką wymianę taśmy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1480" w14:textId="0A0B8E81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3B3B1CFC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612E8F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1961484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E0676" w14:textId="02EFF84B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Składany, uchylny boczny panel umożliwiający łatwy dostęp do mechanizmu transportu szkiełka z podajnika do gniazda wysuwu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B609" w14:textId="7866A4DB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AD6309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392EC00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B44BEF7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5A515" w14:textId="77777777" w:rsidR="00042477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Zespół trans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portowy szkiełka nie wymagający</w:t>
            </w:r>
          </w:p>
          <w:p w14:paraId="575EDE8C" w14:textId="75B45389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jego wysuwu w celu czyszczenia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9260" w14:textId="14CF5607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44D84DD5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683881A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28D2EC1" w14:textId="67CAE946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76493" w14:textId="60CC13D4" w:rsidR="00A67B1E" w:rsidRPr="00AF0ABE" w:rsidRDefault="00042477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Statystki pracy urządzenia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A67B1E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(roczne/miesięczne/ dzienne)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A39A9" w14:textId="739CD742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odać</w:t>
            </w:r>
          </w:p>
        </w:tc>
        <w:tc>
          <w:tcPr>
            <w:tcW w:w="4111" w:type="dxa"/>
            <w:vAlign w:val="center"/>
          </w:tcPr>
          <w:p w14:paraId="22B2F591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FAE9D0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D5D09A6" w14:textId="1BE2455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827AF" w14:textId="01193198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Wgrana w urządzenie instrukcja obsługi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71A26" w14:textId="10896CD0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6322F8C6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207FA199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2DE5BAF4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1FC54" w14:textId="51AF1E5F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Pokrywa główna p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odajnika na szkiełka wyposażona</w:t>
            </w:r>
            <w:r w:rsid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 uchwyt magnetyczny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A0C9D" w14:textId="03202FB9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442C4AA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1A4E2A01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5C9BC1C" w14:textId="38302064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261D3" w14:textId="3D4F898A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Brak konieczności korzystania z dodatkowych narzędzi takich jak pęseta podczas użytkowania drukarki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CBF9" w14:textId="04D37C9D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B30CDA5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6330EAA9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69E8706" w14:textId="77777777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58098" w14:textId="77777777" w:rsidR="00042477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Wbudowane</w:t>
            </w:r>
            <w:r w:rsidR="00042477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w urządzenie porty USB typu A,</w:t>
            </w:r>
          </w:p>
          <w:p w14:paraId="7AAED102" w14:textId="462D0604" w:rsidR="00A67B1E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oraz USB typu B, port sieciowy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4625" w14:textId="4060538D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3CB0BC34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4A0BE3A4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786F7E1B" w14:textId="2042FA19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5BED4" w14:textId="245EC670" w:rsidR="00A67B1E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Zasilanie 230V/50 Hz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6AFF1" w14:textId="40167D6F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23612"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3988A417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67B1E" w:rsidRPr="00AF0ABE" w14:paraId="023F8898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1CE2CE7E" w14:textId="469E0B19" w:rsidR="00A67B1E" w:rsidRPr="00AF0ABE" w:rsidRDefault="00A67B1E" w:rsidP="00AF0ABE">
            <w:pPr>
              <w:numPr>
                <w:ilvl w:val="0"/>
                <w:numId w:val="3"/>
              </w:numPr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A74C8" w14:textId="5D06E992" w:rsidR="00B23612" w:rsidRPr="00AF0ABE" w:rsidRDefault="00A67B1E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W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ymiary </w:t>
            </w:r>
            <w:r w:rsidR="00B23612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urządzenia:</w:t>
            </w:r>
          </w:p>
          <w:p w14:paraId="2D312C1C" w14:textId="39076342" w:rsidR="00B23612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szerokość: 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110</w:t>
            </w:r>
            <w:r w:rsid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mm (± 10%)</w:t>
            </w:r>
          </w:p>
          <w:p w14:paraId="60752526" w14:textId="6B77A0F5" w:rsidR="00B23612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głębokość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300</w:t>
            </w:r>
            <w:r w:rsid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mm (± 10%)</w:t>
            </w:r>
          </w:p>
          <w:p w14:paraId="441884A6" w14:textId="06E50B69" w:rsidR="00A67B1E" w:rsidRPr="00AF0ABE" w:rsidRDefault="00B23612" w:rsidP="00AF0ABE">
            <w:pPr>
              <w:autoSpaceDE w:val="0"/>
              <w:autoSpaceDN w:val="0"/>
              <w:adjustRightInd w:val="0"/>
              <w:spacing w:line="254" w:lineRule="exac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wysokość  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310</w:t>
            </w:r>
            <w:r w:rsidR="00A67B1E" w:rsidRPr="00AF0ABE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 xml:space="preserve"> mm 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(</w:t>
            </w:r>
            <w:r w:rsidR="00A67B1E"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± 10%</w:t>
            </w:r>
            <w:r w:rsidRPr="00AF0AB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5BC14" w14:textId="03E310C7" w:rsidR="00A67B1E" w:rsidRPr="00AF0ABE" w:rsidRDefault="00A67B1E" w:rsidP="00AF0AB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042477" w:rsidRPr="00AF0AB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4111" w:type="dxa"/>
            <w:vAlign w:val="center"/>
          </w:tcPr>
          <w:p w14:paraId="202D3B10" w14:textId="77777777" w:rsidR="00A67B1E" w:rsidRPr="00AF0ABE" w:rsidRDefault="00A67B1E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40F8DC01" w14:textId="77777777" w:rsidTr="00AF0ABE">
        <w:trPr>
          <w:trHeight w:val="388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72B5BBF7" w14:textId="091F14B3" w:rsidR="00F652C4" w:rsidRPr="00AF0ABE" w:rsidRDefault="00F652C4" w:rsidP="00AF0AB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b/>
                <w:sz w:val="24"/>
                <w:szCs w:val="24"/>
              </w:rPr>
              <w:t>Gwarancja i serwis</w:t>
            </w:r>
          </w:p>
        </w:tc>
      </w:tr>
      <w:tr w:rsidR="00F652C4" w:rsidRPr="00AF0ABE" w14:paraId="621DA20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6A01A6AB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D346" w14:textId="4814C698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Gwarancja 24 miesiące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D0682" w14:textId="60137DF9" w:rsidR="00F652C4" w:rsidRPr="00AF0ABE" w:rsidRDefault="00F652C4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14DFA084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630F3B33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513F7FD7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3194" w14:textId="4630F410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Przeglądy oraz kalibracja sprzętu w okresie gwarancji wraz ze wszystkimi materiałami niezbędnymi do wykonania przeglądu zgodnie</w:t>
            </w:r>
            <w:r w:rsidR="00193AFB" w:rsidRP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z zaleceniami producenta (co najmniej jeden przegląd pod koniec każdego roku trwania gwarancji)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29F69" w14:textId="6D5B3505" w:rsidR="00F652C4" w:rsidRPr="00AF0ABE" w:rsidRDefault="00042477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AF0A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652C4" w:rsidRPr="00AF0ABE">
              <w:rPr>
                <w:rFonts w:asciiTheme="minorHAnsi" w:hAnsiTheme="minorHAnsi" w:cstheme="minorHAnsi"/>
                <w:sz w:val="24"/>
                <w:szCs w:val="24"/>
              </w:rPr>
              <w:t>podać częstotliwość</w:t>
            </w:r>
          </w:p>
        </w:tc>
        <w:tc>
          <w:tcPr>
            <w:tcW w:w="4111" w:type="dxa"/>
            <w:vAlign w:val="center"/>
          </w:tcPr>
          <w:p w14:paraId="0C1A2BCE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AFB" w:rsidRPr="00AF0ABE" w14:paraId="7FEEB965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44FC93A8" w14:textId="77777777" w:rsidR="00193AFB" w:rsidRPr="00AF0ABE" w:rsidRDefault="00193AFB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9622F" w14:textId="03357BCE" w:rsidR="00193AFB" w:rsidRPr="00AF0ABE" w:rsidRDefault="00193AFB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Dostępność serwisu i części zamiennych przez okres co najmniej 10 lat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69DB" w14:textId="14F3289A" w:rsidR="00193AFB" w:rsidRPr="00AF0ABE" w:rsidRDefault="00193AFB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701ED05" w14:textId="77777777" w:rsidR="00193AFB" w:rsidRPr="00AF0ABE" w:rsidRDefault="00193AFB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1253AB12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B082147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729D" w14:textId="11479328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Szkolenie dla użytkowników oraz pracowników Działu Aparatury Medycznej z obsługi i konserwacji urządzenia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6D85C" w14:textId="1BC840F9" w:rsidR="00F652C4" w:rsidRPr="00AF0ABE" w:rsidRDefault="00F652C4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75672DC4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AF0ABE" w14:paraId="1FE6FD9B" w14:textId="77777777" w:rsidTr="00AF0ABE">
        <w:trPr>
          <w:trHeight w:val="340"/>
        </w:trPr>
        <w:tc>
          <w:tcPr>
            <w:tcW w:w="492" w:type="dxa"/>
            <w:vAlign w:val="center"/>
          </w:tcPr>
          <w:p w14:paraId="3C4E710B" w14:textId="77777777" w:rsidR="00F652C4" w:rsidRPr="00AF0ABE" w:rsidRDefault="00F652C4" w:rsidP="00AF0ABE">
            <w:pPr>
              <w:numPr>
                <w:ilvl w:val="0"/>
                <w:numId w:val="3"/>
              </w:numPr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38D83" w14:textId="1BC8275C" w:rsidR="00F652C4" w:rsidRPr="00AF0ABE" w:rsidRDefault="00F652C4" w:rsidP="00AF0ABE">
            <w:pPr>
              <w:autoSpaceDE w:val="0"/>
              <w:autoSpaceDN w:val="0"/>
              <w:adjustRightInd w:val="0"/>
              <w:spacing w:line="250" w:lineRule="exact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Instrukcja obsługi urządzenia w języku polskim i/lub w języku angielskim (jeżeli posiada) – dostarczona wraz z urządzeniem w formie papierowej i/lub elektronicznej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89E40" w14:textId="4B60E062" w:rsidR="00F652C4" w:rsidRPr="00AF0ABE" w:rsidRDefault="00F652C4" w:rsidP="00AF0A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F0ABE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4111" w:type="dxa"/>
            <w:vAlign w:val="center"/>
          </w:tcPr>
          <w:p w14:paraId="508BD7EA" w14:textId="77777777" w:rsidR="00F652C4" w:rsidRPr="00AF0ABE" w:rsidRDefault="00F652C4" w:rsidP="00AF0AB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572ADE" w14:textId="77777777" w:rsidR="00BE61FF" w:rsidRPr="00AF0ABE" w:rsidRDefault="00BE61FF" w:rsidP="00AF0ABE">
      <w:pPr>
        <w:rPr>
          <w:rFonts w:asciiTheme="minorHAnsi" w:hAnsiTheme="minorHAnsi" w:cstheme="minorHAnsi"/>
          <w:b/>
          <w:sz w:val="24"/>
          <w:szCs w:val="24"/>
        </w:rPr>
      </w:pPr>
    </w:p>
    <w:p w14:paraId="268E9E90" w14:textId="77777777" w:rsidR="00542D1C" w:rsidRPr="00AF0ABE" w:rsidRDefault="00542D1C" w:rsidP="00AF0ABE">
      <w:pPr>
        <w:rPr>
          <w:rFonts w:asciiTheme="minorHAnsi" w:hAnsiTheme="minorHAnsi" w:cstheme="minorHAnsi"/>
          <w:b/>
          <w:sz w:val="24"/>
          <w:szCs w:val="24"/>
        </w:rPr>
      </w:pPr>
    </w:p>
    <w:p w14:paraId="4865D1FA" w14:textId="77777777" w:rsidR="00542D1C" w:rsidRPr="00AF0ABE" w:rsidRDefault="00542D1C" w:rsidP="00AF0ABE">
      <w:pPr>
        <w:rPr>
          <w:rFonts w:asciiTheme="minorHAnsi" w:hAnsiTheme="minorHAnsi" w:cstheme="minorHAnsi"/>
          <w:b/>
          <w:sz w:val="24"/>
          <w:szCs w:val="24"/>
        </w:rPr>
      </w:pPr>
    </w:p>
    <w:sectPr w:rsidR="00542D1C" w:rsidRPr="00AF0ABE" w:rsidSect="00AF0ABE">
      <w:headerReference w:type="default" r:id="rId8"/>
      <w:footerReference w:type="default" r:id="rId9"/>
      <w:pgSz w:w="11906" w:h="16838" w:code="9"/>
      <w:pgMar w:top="851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4E59D" w14:textId="77777777" w:rsidR="004D50EA" w:rsidRDefault="004D50EA" w:rsidP="00846BCA">
      <w:r>
        <w:separator/>
      </w:r>
    </w:p>
  </w:endnote>
  <w:endnote w:type="continuationSeparator" w:id="0">
    <w:p w14:paraId="0DA87BD2" w14:textId="77777777" w:rsidR="004D50EA" w:rsidRDefault="004D50EA" w:rsidP="00846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1028374788"/>
      <w:docPartObj>
        <w:docPartGallery w:val="Page Numbers (Bottom of Page)"/>
        <w:docPartUnique/>
      </w:docPartObj>
    </w:sdtPr>
    <w:sdtEndPr/>
    <w:sdtContent>
      <w:p w14:paraId="114930F1" w14:textId="598873DD" w:rsidR="003E7C41" w:rsidRPr="003E7C41" w:rsidRDefault="003E7C41">
        <w:pPr>
          <w:pStyle w:val="Stopka"/>
          <w:jc w:val="center"/>
          <w:rPr>
            <w:sz w:val="16"/>
          </w:rPr>
        </w:pPr>
        <w:r w:rsidRPr="003E7C41">
          <w:rPr>
            <w:sz w:val="16"/>
          </w:rPr>
          <w:fldChar w:fldCharType="begin"/>
        </w:r>
        <w:r w:rsidRPr="003E7C41">
          <w:rPr>
            <w:sz w:val="16"/>
          </w:rPr>
          <w:instrText>PAGE   \* MERGEFORMAT</w:instrText>
        </w:r>
        <w:r w:rsidRPr="003E7C41">
          <w:rPr>
            <w:sz w:val="16"/>
          </w:rPr>
          <w:fldChar w:fldCharType="separate"/>
        </w:r>
        <w:r w:rsidR="00E04462">
          <w:rPr>
            <w:noProof/>
            <w:sz w:val="16"/>
          </w:rPr>
          <w:t>2</w:t>
        </w:r>
        <w:r w:rsidRPr="003E7C41">
          <w:rPr>
            <w:sz w:val="16"/>
          </w:rPr>
          <w:fldChar w:fldCharType="end"/>
        </w:r>
      </w:p>
    </w:sdtContent>
  </w:sdt>
  <w:p w14:paraId="160C8924" w14:textId="77777777" w:rsidR="00846BCA" w:rsidRDefault="00846B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6A6D3" w14:textId="77777777" w:rsidR="004D50EA" w:rsidRDefault="004D50EA" w:rsidP="00846BCA">
      <w:r>
        <w:separator/>
      </w:r>
    </w:p>
  </w:footnote>
  <w:footnote w:type="continuationSeparator" w:id="0">
    <w:p w14:paraId="54DD8AE4" w14:textId="77777777" w:rsidR="004D50EA" w:rsidRDefault="004D50EA" w:rsidP="00846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8614F" w14:textId="6E3DFDBC" w:rsidR="00846BCA" w:rsidRDefault="00846BCA">
    <w:pPr>
      <w:pStyle w:val="Nagwek"/>
    </w:pPr>
  </w:p>
  <w:p w14:paraId="66DA0FEE" w14:textId="77777777" w:rsidR="00846BCA" w:rsidRDefault="00846B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F50B1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12EC4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2737A"/>
    <w:multiLevelType w:val="hybridMultilevel"/>
    <w:tmpl w:val="067AD438"/>
    <w:lvl w:ilvl="0" w:tplc="3DA43FC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BCA"/>
    <w:rsid w:val="00013EA2"/>
    <w:rsid w:val="000160D0"/>
    <w:rsid w:val="00017DFE"/>
    <w:rsid w:val="00020C23"/>
    <w:rsid w:val="00042477"/>
    <w:rsid w:val="000435B7"/>
    <w:rsid w:val="0005262E"/>
    <w:rsid w:val="000543FC"/>
    <w:rsid w:val="0008610B"/>
    <w:rsid w:val="000C3DB0"/>
    <w:rsid w:val="000E33BA"/>
    <w:rsid w:val="000E55A3"/>
    <w:rsid w:val="000E5A2F"/>
    <w:rsid w:val="001177E6"/>
    <w:rsid w:val="0013577B"/>
    <w:rsid w:val="001427A6"/>
    <w:rsid w:val="00155DD9"/>
    <w:rsid w:val="001921E3"/>
    <w:rsid w:val="00193AFB"/>
    <w:rsid w:val="001A25FC"/>
    <w:rsid w:val="001C70BF"/>
    <w:rsid w:val="001D47C9"/>
    <w:rsid w:val="001E0CE5"/>
    <w:rsid w:val="001E167E"/>
    <w:rsid w:val="001F08D5"/>
    <w:rsid w:val="00202207"/>
    <w:rsid w:val="00206996"/>
    <w:rsid w:val="00206E19"/>
    <w:rsid w:val="002253E0"/>
    <w:rsid w:val="00241981"/>
    <w:rsid w:val="0024555F"/>
    <w:rsid w:val="00250444"/>
    <w:rsid w:val="002551F5"/>
    <w:rsid w:val="0027437C"/>
    <w:rsid w:val="00277695"/>
    <w:rsid w:val="0029625A"/>
    <w:rsid w:val="00296DB5"/>
    <w:rsid w:val="002A79D0"/>
    <w:rsid w:val="002B6C1D"/>
    <w:rsid w:val="002D443D"/>
    <w:rsid w:val="002D4C5B"/>
    <w:rsid w:val="002F7A14"/>
    <w:rsid w:val="00344629"/>
    <w:rsid w:val="00351E0F"/>
    <w:rsid w:val="003679A9"/>
    <w:rsid w:val="00381007"/>
    <w:rsid w:val="003813F3"/>
    <w:rsid w:val="003A459A"/>
    <w:rsid w:val="003B7294"/>
    <w:rsid w:val="003C25F1"/>
    <w:rsid w:val="003D03FC"/>
    <w:rsid w:val="003D6E68"/>
    <w:rsid w:val="003E7C41"/>
    <w:rsid w:val="00425BB5"/>
    <w:rsid w:val="00427A95"/>
    <w:rsid w:val="004377A4"/>
    <w:rsid w:val="00466A51"/>
    <w:rsid w:val="00476A40"/>
    <w:rsid w:val="0048502E"/>
    <w:rsid w:val="00490E31"/>
    <w:rsid w:val="004A0907"/>
    <w:rsid w:val="004B6239"/>
    <w:rsid w:val="004D3970"/>
    <w:rsid w:val="004D50EA"/>
    <w:rsid w:val="00513E3F"/>
    <w:rsid w:val="00522C29"/>
    <w:rsid w:val="0053391A"/>
    <w:rsid w:val="005362D2"/>
    <w:rsid w:val="005412E3"/>
    <w:rsid w:val="005429F0"/>
    <w:rsid w:val="00542D1C"/>
    <w:rsid w:val="005578E2"/>
    <w:rsid w:val="00572DA3"/>
    <w:rsid w:val="0058245F"/>
    <w:rsid w:val="005827EC"/>
    <w:rsid w:val="00586914"/>
    <w:rsid w:val="0058781A"/>
    <w:rsid w:val="005938A9"/>
    <w:rsid w:val="005A550D"/>
    <w:rsid w:val="005B0431"/>
    <w:rsid w:val="005C0CE9"/>
    <w:rsid w:val="005E0B84"/>
    <w:rsid w:val="00603A29"/>
    <w:rsid w:val="0062700D"/>
    <w:rsid w:val="00632E12"/>
    <w:rsid w:val="00633262"/>
    <w:rsid w:val="00641649"/>
    <w:rsid w:val="00654600"/>
    <w:rsid w:val="0066215A"/>
    <w:rsid w:val="00671271"/>
    <w:rsid w:val="006863F2"/>
    <w:rsid w:val="006909FB"/>
    <w:rsid w:val="00695BE5"/>
    <w:rsid w:val="006A01EB"/>
    <w:rsid w:val="006B43D5"/>
    <w:rsid w:val="006C5D3F"/>
    <w:rsid w:val="00703C96"/>
    <w:rsid w:val="00710D14"/>
    <w:rsid w:val="00752D31"/>
    <w:rsid w:val="00772C16"/>
    <w:rsid w:val="00773634"/>
    <w:rsid w:val="0078040F"/>
    <w:rsid w:val="00786A47"/>
    <w:rsid w:val="007879C1"/>
    <w:rsid w:val="007C17E0"/>
    <w:rsid w:val="008142A0"/>
    <w:rsid w:val="00822BE0"/>
    <w:rsid w:val="00825621"/>
    <w:rsid w:val="00833392"/>
    <w:rsid w:val="00846B80"/>
    <w:rsid w:val="00846BCA"/>
    <w:rsid w:val="00850D13"/>
    <w:rsid w:val="00857577"/>
    <w:rsid w:val="00890587"/>
    <w:rsid w:val="00893CF1"/>
    <w:rsid w:val="008A4983"/>
    <w:rsid w:val="008B4A75"/>
    <w:rsid w:val="008C217C"/>
    <w:rsid w:val="008E0D37"/>
    <w:rsid w:val="00904208"/>
    <w:rsid w:val="009210A6"/>
    <w:rsid w:val="00922C81"/>
    <w:rsid w:val="00982919"/>
    <w:rsid w:val="009A16DF"/>
    <w:rsid w:val="009B3E94"/>
    <w:rsid w:val="009B65CC"/>
    <w:rsid w:val="009D14B3"/>
    <w:rsid w:val="009F6328"/>
    <w:rsid w:val="00A15000"/>
    <w:rsid w:val="00A374FE"/>
    <w:rsid w:val="00A47E61"/>
    <w:rsid w:val="00A6297C"/>
    <w:rsid w:val="00A67B1E"/>
    <w:rsid w:val="00A67C50"/>
    <w:rsid w:val="00A702ED"/>
    <w:rsid w:val="00AB0E38"/>
    <w:rsid w:val="00AF0ABE"/>
    <w:rsid w:val="00B23612"/>
    <w:rsid w:val="00B479D6"/>
    <w:rsid w:val="00B51EED"/>
    <w:rsid w:val="00B6241B"/>
    <w:rsid w:val="00B924A7"/>
    <w:rsid w:val="00B9506E"/>
    <w:rsid w:val="00BC5922"/>
    <w:rsid w:val="00BD12D0"/>
    <w:rsid w:val="00BD2DB8"/>
    <w:rsid w:val="00BE61FF"/>
    <w:rsid w:val="00BF3955"/>
    <w:rsid w:val="00BF4A03"/>
    <w:rsid w:val="00C059D8"/>
    <w:rsid w:val="00C20750"/>
    <w:rsid w:val="00C40575"/>
    <w:rsid w:val="00C70604"/>
    <w:rsid w:val="00CC4686"/>
    <w:rsid w:val="00CE537D"/>
    <w:rsid w:val="00CF28EE"/>
    <w:rsid w:val="00D161C5"/>
    <w:rsid w:val="00D36B53"/>
    <w:rsid w:val="00D41C1A"/>
    <w:rsid w:val="00D562CD"/>
    <w:rsid w:val="00D710E3"/>
    <w:rsid w:val="00DB2329"/>
    <w:rsid w:val="00DB7359"/>
    <w:rsid w:val="00DC7D65"/>
    <w:rsid w:val="00DD612C"/>
    <w:rsid w:val="00DD6C86"/>
    <w:rsid w:val="00DE0D7B"/>
    <w:rsid w:val="00DF4A87"/>
    <w:rsid w:val="00E04462"/>
    <w:rsid w:val="00E11046"/>
    <w:rsid w:val="00E30DE1"/>
    <w:rsid w:val="00E76A47"/>
    <w:rsid w:val="00EA5A0E"/>
    <w:rsid w:val="00EC1071"/>
    <w:rsid w:val="00EF61E5"/>
    <w:rsid w:val="00F02A11"/>
    <w:rsid w:val="00F227BC"/>
    <w:rsid w:val="00F316C7"/>
    <w:rsid w:val="00F3467C"/>
    <w:rsid w:val="00F35731"/>
    <w:rsid w:val="00F40EBE"/>
    <w:rsid w:val="00F441DD"/>
    <w:rsid w:val="00F53FAD"/>
    <w:rsid w:val="00F652C4"/>
    <w:rsid w:val="00F72291"/>
    <w:rsid w:val="00FA3814"/>
    <w:rsid w:val="00FE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5BFA8"/>
  <w15:chartTrackingRefBased/>
  <w15:docId w15:val="{26631F2E-1A49-4248-BCCE-98688682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1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BCA"/>
  </w:style>
  <w:style w:type="paragraph" w:styleId="Stopka">
    <w:name w:val="footer"/>
    <w:basedOn w:val="Normalny"/>
    <w:link w:val="Stopka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BCA"/>
  </w:style>
  <w:style w:type="paragraph" w:styleId="Tekstdymka">
    <w:name w:val="Balloon Text"/>
    <w:basedOn w:val="Normalny"/>
    <w:link w:val="TekstdymkaZnak"/>
    <w:uiPriority w:val="99"/>
    <w:semiHidden/>
    <w:unhideWhenUsed/>
    <w:rsid w:val="000C3D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DB0"/>
    <w:rPr>
      <w:rFonts w:ascii="Segoe UI" w:hAnsi="Segoe UI" w:cs="Segoe UI"/>
      <w:sz w:val="18"/>
      <w:szCs w:val="18"/>
    </w:rPr>
  </w:style>
  <w:style w:type="paragraph" w:customStyle="1" w:styleId="ZnakZnak">
    <w:name w:val="Znak Znak"/>
    <w:basedOn w:val="Normalny"/>
    <w:rsid w:val="00641649"/>
    <w:rPr>
      <w:sz w:val="24"/>
      <w:szCs w:val="24"/>
    </w:rPr>
  </w:style>
  <w:style w:type="paragraph" w:customStyle="1" w:styleId="Default">
    <w:name w:val="Default"/>
    <w:rsid w:val="003B7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2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625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62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2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362D2"/>
    <w:pPr>
      <w:ind w:left="720"/>
      <w:contextualSpacing/>
    </w:pPr>
  </w:style>
  <w:style w:type="paragraph" w:customStyle="1" w:styleId="ZnakZnak0">
    <w:name w:val="Znak Znak"/>
    <w:basedOn w:val="Normalny"/>
    <w:rsid w:val="005C0CE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4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C08C1-DBD1-47F1-8BA3-0BD6FD7B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Szmidt</dc:creator>
  <cp:keywords/>
  <dc:description/>
  <cp:lastModifiedBy>Ewa Stelmach</cp:lastModifiedBy>
  <cp:revision>2</cp:revision>
  <cp:lastPrinted>2026-09-21T10:46:00Z</cp:lastPrinted>
  <dcterms:created xsi:type="dcterms:W3CDTF">2026-09-24T11:38:00Z</dcterms:created>
  <dcterms:modified xsi:type="dcterms:W3CDTF">2026-09-24T11:38:00Z</dcterms:modified>
</cp:coreProperties>
</file>