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-567"/>
        <w:tblW w:w="153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4"/>
        <w:gridCol w:w="2860"/>
        <w:gridCol w:w="1985"/>
        <w:gridCol w:w="708"/>
        <w:gridCol w:w="709"/>
        <w:gridCol w:w="1135"/>
        <w:gridCol w:w="1702"/>
        <w:gridCol w:w="1135"/>
        <w:gridCol w:w="1564"/>
        <w:gridCol w:w="1418"/>
        <w:gridCol w:w="1409"/>
      </w:tblGrid>
      <w:tr w:rsidR="0034255C" w:rsidTr="00D66C60">
        <w:trPr>
          <w:cantSplit/>
          <w:trHeight w:val="56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34255C" w:rsidRDefault="00CC554C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34255C" w:rsidRDefault="00CC554C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NAZWA PRZEDMIOTU ZAMÓWIENIA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34255C" w:rsidRDefault="00CC554C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OPIS PRZEDMIOTU ZAMÓWIENIA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34255C" w:rsidRDefault="00CC554C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34255C" w:rsidRDefault="00CC554C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34255C" w:rsidRDefault="00CC554C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>CENA JEDN.NETTO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34255C" w:rsidRDefault="00CC554C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>WARTOŚĆ</w:t>
            </w:r>
          </w:p>
          <w:p w:rsidR="0034255C" w:rsidRDefault="00CC554C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 xml:space="preserve"> NETTO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34255C" w:rsidRDefault="00CC554C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>VAT %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34255C" w:rsidRDefault="00CC554C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>WARTOŚĆ</w:t>
            </w:r>
          </w:p>
          <w:p w:rsidR="0034255C" w:rsidRDefault="00CC554C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>VAT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34255C" w:rsidRDefault="00CC554C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>WARTOŚĆ</w:t>
            </w:r>
          </w:p>
          <w:p w:rsidR="0034255C" w:rsidRDefault="00CC554C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>BRUTTO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34255C" w:rsidRDefault="00CC554C" w:rsidP="00D66C60">
            <w:pPr>
              <w:widowControl w:val="0"/>
              <w:tabs>
                <w:tab w:val="left" w:pos="1238"/>
              </w:tabs>
              <w:spacing w:after="0" w:line="240" w:lineRule="auto"/>
              <w:jc w:val="center"/>
              <w:rPr>
                <w:rFonts w:cs="Arial"/>
                <w:b/>
                <w:color w:val="000080"/>
                <w:sz w:val="18"/>
                <w:szCs w:val="18"/>
              </w:rPr>
            </w:pPr>
            <w:r>
              <w:rPr>
                <w:rFonts w:cs="Arial"/>
                <w:b/>
                <w:color w:val="000080"/>
                <w:sz w:val="18"/>
                <w:szCs w:val="18"/>
              </w:rPr>
              <w:t xml:space="preserve">Należy podać </w:t>
            </w:r>
            <w:r>
              <w:rPr>
                <w:rFonts w:cs="Arial"/>
                <w:b/>
                <w:color w:val="000080"/>
                <w:sz w:val="18"/>
                <w:szCs w:val="18"/>
                <w:u w:val="single"/>
              </w:rPr>
              <w:t>Producenta</w:t>
            </w:r>
            <w:r>
              <w:rPr>
                <w:rFonts w:cs="Arial"/>
                <w:b/>
                <w:color w:val="000080"/>
                <w:sz w:val="18"/>
                <w:szCs w:val="18"/>
              </w:rPr>
              <w:t xml:space="preserve"> zaoferowanego produktu</w:t>
            </w:r>
            <w:r>
              <w:rPr>
                <w:rFonts w:cs="Arial"/>
                <w:b/>
                <w:color w:val="000080"/>
                <w:sz w:val="18"/>
                <w:szCs w:val="18"/>
              </w:rPr>
              <w:br/>
              <w:t>/ wypełnia Wykonawca/</w:t>
            </w:r>
          </w:p>
        </w:tc>
      </w:tr>
      <w:tr w:rsidR="0034255C" w:rsidTr="00D66C60">
        <w:trPr>
          <w:cantSplit/>
          <w:trHeight w:val="5771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numPr>
                <w:ilvl w:val="0"/>
                <w:numId w:val="1"/>
              </w:numPr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CC554C" w:rsidP="00D66C60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C05F61">
              <w:rPr>
                <w:rFonts w:cs="Times New Roman"/>
                <w:sz w:val="20"/>
                <w:szCs w:val="20"/>
              </w:rPr>
              <w:t>Far</w:t>
            </w:r>
            <w:r w:rsidR="00B762FA">
              <w:rPr>
                <w:rFonts w:cs="Times New Roman"/>
                <w:sz w:val="20"/>
                <w:szCs w:val="20"/>
              </w:rPr>
              <w:t>ba lateksowa do w</w:t>
            </w:r>
            <w:bookmarkStart w:id="0" w:name="_GoBack"/>
            <w:bookmarkEnd w:id="0"/>
            <w:r w:rsidR="00B762FA">
              <w:rPr>
                <w:rFonts w:cs="Times New Roman"/>
                <w:sz w:val="20"/>
                <w:szCs w:val="20"/>
              </w:rPr>
              <w:t xml:space="preserve">nętrz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2FA" w:rsidRDefault="00B762FA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B762FA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Gęstość 20±0,5 °C, [g/cm³],1,500÷1,600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t xml:space="preserve"> </w:t>
            </w:r>
            <w:r w:rsidRPr="00B762FA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Zawartość części stałych, min. 59,0÷63,0 [%wag]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, zawartość</w:t>
            </w:r>
          </w:p>
          <w:p w:rsidR="0034255C" w:rsidRPr="00C05F61" w:rsidRDefault="00B762FA" w:rsidP="00D66C60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LZO od 1-7</w:t>
            </w:r>
          </w:p>
          <w:p w:rsidR="0034255C" w:rsidRPr="00C05F61" w:rsidRDefault="0034255C" w:rsidP="00D66C60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  <w:p w:rsidR="0034255C" w:rsidRPr="00C05F61" w:rsidRDefault="001272CE" w:rsidP="00D66C60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C05F61">
              <w:rPr>
                <w:rFonts w:eastAsia="Times New Roman" w:cs="Arial"/>
                <w:sz w:val="20"/>
                <w:szCs w:val="20"/>
                <w:lang w:eastAsia="pl-PL"/>
              </w:rPr>
              <w:t>Kolor w zależności od zapotrzebowania według wzornika NCS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255C" w:rsidRPr="00C05F61" w:rsidRDefault="00CC554C" w:rsidP="00D66C60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C05F61">
              <w:rPr>
                <w:rFonts w:eastAsia="Times New Roman" w:cs="Arial"/>
                <w:sz w:val="20"/>
                <w:szCs w:val="20"/>
                <w:lang w:eastAsia="pl-PL"/>
              </w:rPr>
              <w:t>litr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5C" w:rsidRPr="00C05F61" w:rsidRDefault="00D66C60" w:rsidP="00D66C60">
            <w:pPr>
              <w:widowControl w:val="0"/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7</w:t>
            </w:r>
            <w:r w:rsidR="00CC554C" w:rsidRPr="00C05F61">
              <w:rPr>
                <w:rFonts w:eastAsia="Times New Roman" w:cs="Arial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3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numPr>
                <w:ilvl w:val="0"/>
                <w:numId w:val="1"/>
              </w:numPr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255C" w:rsidRPr="00C05F61" w:rsidRDefault="00CC554C" w:rsidP="00D66C60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C05F61">
              <w:rPr>
                <w:rFonts w:eastAsia="Times New Roman" w:cs="Times New Roman"/>
                <w:sz w:val="20"/>
                <w:szCs w:val="20"/>
                <w:lang w:eastAsia="pl-PL"/>
              </w:rPr>
              <w:t>Farba emulsja szorowalna</w:t>
            </w:r>
            <w:r w:rsidR="00B762FA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, antybakteryjna, </w:t>
            </w:r>
            <w:r w:rsidRPr="00C05F61">
              <w:rPr>
                <w:rFonts w:eastAsia="Times New Roman" w:cs="Times New Roman"/>
                <w:sz w:val="20"/>
                <w:szCs w:val="20"/>
                <w:lang w:eastAsia="pl-PL"/>
              </w:rPr>
              <w:t>odporna na działanie środków dezynfekcyjnych do zastosowania w pomieszczeniach szpitalnych (gabinety zabiegowe),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3B6" w:rsidRDefault="00DB53B6" w:rsidP="00D66C60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Odporność na szorowanie Klasa 1 PN-EN 13300 lub równoważne, Ilość cykli zgodna z normą DIN 53778-2  ≥ 10 000 lub równoważne,</w:t>
            </w:r>
            <w:r w:rsidR="00B762FA" w:rsidRPr="00B762FA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 Gęstość 20±0,5 °C, [g/cm³]1,37÷1,50, Lepkość Haake 23±1 °C, [dPa·s] 25,0÷41,0   zawiera jony srebra,  Zawartość częś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ci stałych, min. 50,0 [%wag] </w:t>
            </w:r>
            <w: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zawartość LZO max 2g/l.</w:t>
            </w:r>
          </w:p>
          <w:p w:rsidR="0034255C" w:rsidRPr="00C05F61" w:rsidRDefault="00CC554C" w:rsidP="00D66C60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C05F61">
              <w:rPr>
                <w:rFonts w:eastAsia="Times New Roman" w:cs="Times New Roman"/>
                <w:sz w:val="20"/>
                <w:szCs w:val="20"/>
                <w:lang w:eastAsia="pl-PL"/>
              </w:rPr>
              <w:t>Kolor w zależności od zapotrzebowania według wzornika NCS</w:t>
            </w:r>
          </w:p>
          <w:p w:rsidR="0034255C" w:rsidRPr="00C05F61" w:rsidRDefault="00CC554C" w:rsidP="00D66C60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C05F61">
              <w:rPr>
                <w:rFonts w:eastAsia="Times New Roman" w:cs="Times New Roman"/>
                <w:sz w:val="20"/>
                <w:szCs w:val="20"/>
                <w:lang w:eastAsia="pl-PL"/>
              </w:rPr>
              <w:t>półmat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255C" w:rsidRPr="00C05F61" w:rsidRDefault="00CC554C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  <w:lang w:eastAsia="pl-PL"/>
              </w:rPr>
            </w:pPr>
            <w:r w:rsidRPr="00C05F61">
              <w:rPr>
                <w:rFonts w:eastAsia="Times New Roman" w:cs="Times New Roman"/>
                <w:color w:val="333333"/>
                <w:sz w:val="20"/>
                <w:szCs w:val="20"/>
                <w:lang w:eastAsia="pl-PL"/>
              </w:rPr>
              <w:t>litr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4255C" w:rsidRPr="00C05F61" w:rsidRDefault="00CC554C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C05F61">
              <w:rPr>
                <w:rFonts w:eastAsia="Times New Roman" w:cs="Times New Roman"/>
                <w:sz w:val="20"/>
                <w:szCs w:val="20"/>
                <w:lang w:eastAsia="pl-PL"/>
              </w:rPr>
              <w:t>900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numPr>
                <w:ilvl w:val="0"/>
                <w:numId w:val="1"/>
              </w:numPr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CC554C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C05F61">
              <w:rPr>
                <w:rFonts w:eastAsia="Times New Roman" w:cs="Times New Roman"/>
                <w:sz w:val="20"/>
                <w:szCs w:val="20"/>
                <w:lang w:eastAsia="pl-PL"/>
              </w:rPr>
              <w:t>Farba olejna</w:t>
            </w:r>
            <w:r w:rsidR="00930491" w:rsidRPr="00C05F61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do malowania drewna, metalu elementów żeliwnych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491" w:rsidRPr="00C05F61" w:rsidRDefault="00930491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C05F61">
              <w:rPr>
                <w:rFonts w:eastAsia="Times New Roman" w:cs="Times New Roman"/>
                <w:sz w:val="20"/>
                <w:szCs w:val="20"/>
                <w:lang w:eastAsia="pl-PL"/>
              </w:rPr>
              <w:t>wydajność 16m2/l czas schnięcia 16 h</w:t>
            </w:r>
          </w:p>
          <w:p w:rsidR="0034255C" w:rsidRPr="00C05F61" w:rsidRDefault="00CC554C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C05F61">
              <w:rPr>
                <w:rFonts w:eastAsia="Times New Roman" w:cs="Times New Roman"/>
                <w:sz w:val="20"/>
                <w:szCs w:val="20"/>
                <w:lang w:eastAsia="pl-PL"/>
              </w:rPr>
              <w:t>kolor według zapotrzebowania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CC554C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C05F61">
              <w:rPr>
                <w:rFonts w:eastAsia="Times New Roman" w:cs="Times New Roman"/>
                <w:sz w:val="20"/>
                <w:szCs w:val="20"/>
                <w:lang w:eastAsia="pl-PL"/>
              </w:rPr>
              <w:t>litr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CC554C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C05F61">
              <w:rPr>
                <w:rFonts w:eastAsia="Times New Roman" w:cs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Default="00FE005C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lastRenderedPageBreak/>
              <w:t>4.</w:t>
            </w:r>
          </w:p>
          <w:p w:rsidR="00FE005C" w:rsidRDefault="00FE005C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Farba chlorokauczukowa </w:t>
            </w:r>
            <w:r w:rsidR="00930491" w:rsidRPr="00C05F61">
              <w:rPr>
                <w:sz w:val="20"/>
                <w:szCs w:val="20"/>
              </w:rPr>
              <w:t>przeznaczona do malowania stalowych powierzchni maszyn, urządzeń i konstrukcji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8BD" w:rsidRPr="00C05F61" w:rsidRDefault="000958BD" w:rsidP="00D66C60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wydajność </w:t>
            </w:r>
          </w:p>
          <w:p w:rsidR="000958BD" w:rsidRPr="00C05F61" w:rsidRDefault="000958BD" w:rsidP="00D66C60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ok. 12 m2/l </w:t>
            </w:r>
          </w:p>
          <w:p w:rsidR="0034255C" w:rsidRPr="00C05F61" w:rsidRDefault="00B97865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kolor żółty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litr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B97865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C554C" w:rsidRPr="00C05F61"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Default="00FE005C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Lakierobejca do drewna Kolor Teak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84A" w:rsidRPr="00C05F61" w:rsidRDefault="000B184A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Wydajność: do 12m²/l (jedna warstwa)</w:t>
            </w:r>
          </w:p>
          <w:p w:rsidR="000B184A" w:rsidRPr="00C05F61" w:rsidRDefault="000B184A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Dotykowy czas schnięcia: 1 h (jedna warstwa)</w:t>
            </w:r>
          </w:p>
          <w:p w:rsidR="000B184A" w:rsidRPr="00C05F61" w:rsidRDefault="000B184A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Nakładanie drugiej warstwy: po 1h</w:t>
            </w:r>
          </w:p>
          <w:p w:rsidR="000B184A" w:rsidRPr="00C05F61" w:rsidRDefault="000B184A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Całkowity czas schnięcia: do 18 h</w:t>
            </w:r>
          </w:p>
          <w:p w:rsidR="000B184A" w:rsidRPr="00C05F61" w:rsidRDefault="000B184A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Liczba warstw: 1 – 2</w:t>
            </w:r>
          </w:p>
          <w:p w:rsidR="0034255C" w:rsidRPr="00C05F61" w:rsidRDefault="000B184A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Inne: na zewnątrz i do wnętrz, nie zostawia smug, odporna na UV, przyjazna dla środowiska, trwałe kolory, wysoki połysk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litr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Default="00FE005C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lastRenderedPageBreak/>
              <w:t>6.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Lakierobejca do drewna</w:t>
            </w:r>
            <w:r w:rsidR="0038480B" w:rsidRPr="00C05F6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8BD" w:rsidRPr="00C05F61" w:rsidRDefault="000958BD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Wydajność przy jednej warstwie: do 14-18 m²/l (zależnie od podłoża)</w:t>
            </w:r>
          </w:p>
          <w:p w:rsidR="000958BD" w:rsidRPr="00C05F61" w:rsidRDefault="000958BD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Schnięcie: 4-6 h</w:t>
            </w:r>
          </w:p>
          <w:p w:rsidR="0034255C" w:rsidRPr="00C05F61" w:rsidRDefault="0038480B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kolor w zależności od zapotrzebowania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litr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Default="00FE005C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0958BD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Farba chlorokauczukowa przeznaczona do malowania stalowych powierzchni maszyn, urządzeń i konstrukcji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8BD" w:rsidRPr="00C05F61" w:rsidRDefault="000958BD" w:rsidP="00D66C60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wydajność </w:t>
            </w:r>
          </w:p>
          <w:p w:rsidR="000958BD" w:rsidRPr="00C05F61" w:rsidRDefault="000958BD" w:rsidP="00D66C60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ok. 12 m2/l </w:t>
            </w:r>
          </w:p>
          <w:p w:rsidR="0034255C" w:rsidRPr="00C05F61" w:rsidRDefault="00FE005C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kolor czarny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litr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B97865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Default="00FE005C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Farba na zacieki i plamy przeznaczona do malowania i renowacji ścian sufitów wewnątrz budynków mieszkalnych i użyteczności publicznej.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przeznaczona do malowania i renowacji ścian sufitów wewnątrz budynków mieszkalnych i użyteczności publicznej.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litr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Default="00FE005C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Farba antykorozyjna minia</w:t>
            </w:r>
            <w:r w:rsidR="000958BD" w:rsidRPr="00C05F61">
              <w:rPr>
                <w:sz w:val="20"/>
                <w:szCs w:val="20"/>
              </w:rPr>
              <w:t xml:space="preserve"> podkładowa do metalu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0958BD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 xml:space="preserve">wydajność 9m2/l Sposób aplikacji pędzel, natrysk,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litr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B97865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C554C" w:rsidRPr="00C05F61"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Default="00FE005C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lastRenderedPageBreak/>
              <w:t>10.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3A6CE0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Farba chlorokauczukowa przeznaczona do malowania stalowych powierzchni maszyn, urządzeń i konstrukcji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B97865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kolor biały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B97865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3</w:t>
            </w:r>
            <w:r w:rsidR="00B97865"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Default="000B184A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11</w:t>
            </w:r>
            <w:r w:rsidR="00FE005C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Farb</w:t>
            </w:r>
            <w:r w:rsidR="002C577B" w:rsidRPr="00C05F61">
              <w:rPr>
                <w:sz w:val="20"/>
                <w:szCs w:val="20"/>
              </w:rPr>
              <w:t>a Elewacyjna</w:t>
            </w:r>
            <w:r w:rsidR="003A6CE0" w:rsidRPr="00C05F61">
              <w:rPr>
                <w:sz w:val="20"/>
                <w:szCs w:val="20"/>
              </w:rPr>
              <w:t xml:space="preserve"> do malowania podłoży gładkich lub porowatych</w:t>
            </w:r>
            <w:r w:rsidR="002C577B" w:rsidRPr="00C05F61">
              <w:rPr>
                <w:sz w:val="20"/>
                <w:szCs w:val="20"/>
              </w:rPr>
              <w:t xml:space="preserve"> zewnętrzna </w:t>
            </w:r>
            <w:r w:rsidRPr="00C05F61">
              <w:rPr>
                <w:sz w:val="20"/>
                <w:szCs w:val="20"/>
              </w:rPr>
              <w:t>kolor według zapotrzebowania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CE0" w:rsidRPr="00C05F61" w:rsidRDefault="003A6CE0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Ok. 150 - 200 ml/m2 przy jednokrotnym malowaniu na gładkich powierzchniach, odporna na warunki atmosferyczne</w:t>
            </w:r>
          </w:p>
          <w:p w:rsidR="0034255C" w:rsidRPr="00C05F61" w:rsidRDefault="0034255C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litr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40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Default="000B184A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12</w:t>
            </w:r>
            <w:r w:rsidR="00FE005C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64B35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Farba do </w:t>
            </w:r>
            <w:r w:rsidR="00CC554C" w:rsidRPr="00C05F61">
              <w:rPr>
                <w:sz w:val="20"/>
                <w:szCs w:val="20"/>
              </w:rPr>
              <w:t xml:space="preserve">grzejników </w:t>
            </w:r>
            <w:r w:rsidRPr="00C05F61">
              <w:rPr>
                <w:sz w:val="20"/>
                <w:szCs w:val="20"/>
              </w:rPr>
              <w:t xml:space="preserve"> przeznaczona do dekoracyjno­ ochronnego malowania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B35" w:rsidRPr="00C05F61" w:rsidRDefault="00C64B35" w:rsidP="00D66C60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wydajność 12m2/l,  odporna na temperaturę do +80°C.</w:t>
            </w:r>
            <w:r w:rsidRPr="00C05F61">
              <w:rPr>
                <w:sz w:val="20"/>
                <w:szCs w:val="20"/>
              </w:rPr>
              <w:t xml:space="preserve"> </w:t>
            </w:r>
          </w:p>
          <w:p w:rsidR="0034255C" w:rsidRPr="00C05F61" w:rsidRDefault="00C64B35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kolor według zapotrzebowania</w:t>
            </w:r>
          </w:p>
          <w:p w:rsidR="00C64B35" w:rsidRPr="00C05F61" w:rsidRDefault="00C64B35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litr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Default="000B184A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lastRenderedPageBreak/>
              <w:t>13</w:t>
            </w:r>
            <w:r w:rsidR="00FE005C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FE005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Lakier bezbarwny </w:t>
            </w:r>
            <w:r w:rsidR="00CC554C" w:rsidRPr="00C05F61">
              <w:rPr>
                <w:sz w:val="20"/>
                <w:szCs w:val="20"/>
              </w:rPr>
              <w:t xml:space="preserve"> </w:t>
            </w:r>
            <w:r w:rsidR="003A6CE0" w:rsidRPr="00C05F61">
              <w:rPr>
                <w:sz w:val="20"/>
                <w:szCs w:val="20"/>
              </w:rPr>
              <w:t>do malowania parkietów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B35" w:rsidRPr="00C05F61" w:rsidRDefault="00C64B35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 xml:space="preserve">wydajność 12m2/l, czas schnięcia </w:t>
            </w:r>
          </w:p>
          <w:p w:rsidR="0034255C" w:rsidRPr="00C05F61" w:rsidRDefault="00C64B35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 xml:space="preserve">ok. 1 h </w:t>
            </w:r>
            <w:r w:rsidR="003A6CE0" w:rsidRPr="00C05F61">
              <w:rPr>
                <w:color w:val="000000"/>
                <w:sz w:val="20"/>
                <w:szCs w:val="20"/>
              </w:rPr>
              <w:t>wysoka odporność na</w:t>
            </w:r>
            <w:r w:rsidRPr="00C05F61">
              <w:rPr>
                <w:color w:val="000000"/>
                <w:sz w:val="20"/>
                <w:szCs w:val="20"/>
              </w:rPr>
              <w:t xml:space="preserve"> zarysowania i</w:t>
            </w:r>
            <w:r w:rsidR="003A6CE0" w:rsidRPr="00C05F61">
              <w:rPr>
                <w:color w:val="000000"/>
                <w:sz w:val="20"/>
                <w:szCs w:val="20"/>
              </w:rPr>
              <w:t xml:space="preserve"> ścieranie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litr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0B184A" w:rsidP="00D66C60">
            <w:pPr>
              <w:widowControl w:val="0"/>
              <w:jc w:val="center"/>
              <w:rPr>
                <w:rFonts w:ascii="Calibri" w:hAnsi="Calibri" w:cs="Arial"/>
                <w:bCs/>
              </w:rPr>
            </w:pPr>
            <w:r>
              <w:rPr>
                <w:rFonts w:cs="Arial"/>
                <w:bCs/>
              </w:rPr>
              <w:t>14</w:t>
            </w:r>
            <w:r w:rsidR="00FE005C">
              <w:rPr>
                <w:rFonts w:cs="Arial"/>
                <w:bCs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64B35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Klej błyskawiczny sekundowy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64B35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rFonts w:ascii="Calibri" w:hAnsi="Calibri"/>
                <w:sz w:val="20"/>
                <w:szCs w:val="20"/>
              </w:rPr>
              <w:t>zastosowanie: drewno, ceramika, metal, guma, ceramika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 w:cs="Arial"/>
                <w:bCs/>
                <w:sz w:val="20"/>
                <w:szCs w:val="20"/>
              </w:rPr>
            </w:pPr>
            <w:r w:rsidRPr="00C05F61">
              <w:rPr>
                <w:rFonts w:cs="Arial"/>
                <w:bCs/>
                <w:sz w:val="20"/>
                <w:szCs w:val="20"/>
              </w:rPr>
              <w:t>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0B184A" w:rsidP="00D66C60">
            <w:pPr>
              <w:widowControl w:val="0"/>
              <w:jc w:val="center"/>
              <w:rPr>
                <w:rFonts w:ascii="Calibri" w:hAnsi="Calibri" w:cs="Arial"/>
                <w:bCs/>
              </w:rPr>
            </w:pPr>
            <w:r>
              <w:rPr>
                <w:rFonts w:cs="Arial"/>
                <w:bCs/>
              </w:rPr>
              <w:t>15</w:t>
            </w:r>
            <w:r w:rsidR="00FE005C">
              <w:rPr>
                <w:rFonts w:cs="Arial"/>
                <w:bCs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1B479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Klej dwuskładnikowy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64B35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rFonts w:ascii="Calibri" w:hAnsi="Calibri"/>
                <w:sz w:val="20"/>
                <w:szCs w:val="20"/>
              </w:rPr>
              <w:t>Ma dwa składniki, jest łatwy w przygotowaniu i użyciu. Twardnieje w zaledwie 10 minut. Klei różne materiały: metal, cement, fajans, drewno, marmur, szkło, beton, włókno cement, ceramikę, granit i porcelanę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 w:cs="Arial"/>
                <w:bCs/>
                <w:sz w:val="20"/>
                <w:szCs w:val="20"/>
              </w:rPr>
            </w:pPr>
            <w:r w:rsidRPr="00C05F61">
              <w:rPr>
                <w:rFonts w:cs="Arial"/>
                <w:bCs/>
                <w:sz w:val="20"/>
                <w:szCs w:val="20"/>
              </w:rPr>
              <w:t>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FE005C" w:rsidP="00D66C60">
            <w:pPr>
              <w:widowControl w:val="0"/>
              <w:jc w:val="center"/>
              <w:rPr>
                <w:rFonts w:ascii="Calibri" w:hAnsi="Calibri" w:cs="Arial"/>
                <w:bCs/>
              </w:rPr>
            </w:pPr>
            <w:r>
              <w:rPr>
                <w:rFonts w:cs="Arial"/>
                <w:bCs/>
              </w:rPr>
              <w:lastRenderedPageBreak/>
              <w:t>1</w:t>
            </w:r>
            <w:r w:rsidR="000B184A">
              <w:rPr>
                <w:rFonts w:cs="Arial"/>
                <w:bCs/>
              </w:rPr>
              <w:t>6</w:t>
            </w:r>
            <w:r>
              <w:rPr>
                <w:rFonts w:cs="Arial"/>
                <w:bCs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2C577B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Klej do pły</w:t>
            </w:r>
            <w:r w:rsidR="009345A7" w:rsidRPr="00C05F61">
              <w:rPr>
                <w:sz w:val="20"/>
                <w:szCs w:val="20"/>
              </w:rPr>
              <w:t>tek, gresu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B35" w:rsidRPr="00C05F61" w:rsidRDefault="00C64B35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rFonts w:ascii="Calibri" w:hAnsi="Calibri"/>
                <w:sz w:val="20"/>
                <w:szCs w:val="20"/>
              </w:rPr>
              <w:t>klejenie płytek gresowych w rozmiarze do 50x50 cm lub boku płytki do 60 cm</w:t>
            </w:r>
          </w:p>
          <w:p w:rsidR="00C64B35" w:rsidRPr="00C05F61" w:rsidRDefault="00C64B35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rFonts w:ascii="Calibri" w:hAnsi="Calibri"/>
                <w:sz w:val="20"/>
                <w:szCs w:val="20"/>
              </w:rPr>
              <w:t>brak spływu nawet dla ciężkich płytek gresowych</w:t>
            </w:r>
          </w:p>
          <w:p w:rsidR="0034255C" w:rsidRPr="00C05F61" w:rsidRDefault="00C64B35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rFonts w:ascii="Calibri" w:hAnsi="Calibri"/>
                <w:sz w:val="20"/>
                <w:szCs w:val="20"/>
              </w:rPr>
              <w:t>spoinowanie na ścianach już po 8h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 w:cs="Arial"/>
                <w:bCs/>
                <w:sz w:val="20"/>
                <w:szCs w:val="20"/>
              </w:rPr>
            </w:pPr>
            <w:r w:rsidRPr="00C05F61">
              <w:rPr>
                <w:rFonts w:cs="Arial"/>
                <w:bCs/>
                <w:sz w:val="20"/>
                <w:szCs w:val="20"/>
              </w:rPr>
              <w:t>2500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FE005C" w:rsidP="00D66C60">
            <w:pPr>
              <w:widowControl w:val="0"/>
              <w:jc w:val="center"/>
              <w:rPr>
                <w:rFonts w:ascii="Calibri" w:hAnsi="Calibri" w:cs="Arial"/>
                <w:bCs/>
              </w:rPr>
            </w:pPr>
            <w:r>
              <w:rPr>
                <w:rFonts w:cs="Arial"/>
                <w:bCs/>
              </w:rPr>
              <w:t>1</w:t>
            </w:r>
            <w:r w:rsidR="000B184A">
              <w:rPr>
                <w:rFonts w:cs="Arial"/>
                <w:bCs/>
              </w:rPr>
              <w:t>7</w:t>
            </w:r>
            <w:r>
              <w:rPr>
                <w:rFonts w:cs="Arial"/>
                <w:bCs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Klej do płyt gipsowych</w:t>
            </w:r>
            <w:r w:rsidR="009345A7" w:rsidRPr="00C05F61">
              <w:rPr>
                <w:sz w:val="20"/>
                <w:szCs w:val="20"/>
              </w:rPr>
              <w:t xml:space="preserve"> – umożliwia mocne i trwałe łączenie płyt gipsowych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5A7" w:rsidRPr="00C05F61" w:rsidRDefault="009345A7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rFonts w:ascii="Calibri" w:hAnsi="Calibri"/>
                <w:sz w:val="20"/>
                <w:szCs w:val="20"/>
              </w:rPr>
              <w:t xml:space="preserve">Wydajność: </w:t>
            </w:r>
          </w:p>
          <w:p w:rsidR="009345A7" w:rsidRPr="00C05F61" w:rsidRDefault="009345A7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rFonts w:ascii="Calibri" w:hAnsi="Calibri"/>
                <w:sz w:val="20"/>
                <w:szCs w:val="20"/>
              </w:rPr>
              <w:t xml:space="preserve">2,5 – 5,0 kg na 1 m2 </w:t>
            </w:r>
          </w:p>
          <w:p w:rsidR="0034255C" w:rsidRPr="00C05F61" w:rsidRDefault="009345A7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rFonts w:ascii="Calibri" w:hAnsi="Calibri"/>
                <w:sz w:val="20"/>
                <w:szCs w:val="20"/>
              </w:rPr>
              <w:t>czas schnięcia 30 min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kg.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 w:cs="Arial"/>
                <w:bCs/>
                <w:sz w:val="20"/>
                <w:szCs w:val="20"/>
              </w:rPr>
            </w:pPr>
            <w:r w:rsidRPr="00C05F61">
              <w:rPr>
                <w:rFonts w:cs="Arial"/>
                <w:bCs/>
                <w:sz w:val="20"/>
                <w:szCs w:val="20"/>
              </w:rPr>
              <w:t>25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Default="000B184A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lastRenderedPageBreak/>
              <w:t>18</w:t>
            </w:r>
            <w:r w:rsidR="00FE005C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Klej montażowy w tubce do pistoletu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5A7" w:rsidRPr="00C05F61" w:rsidRDefault="009345A7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rFonts w:ascii="Calibri" w:hAnsi="Calibri"/>
                <w:sz w:val="20"/>
                <w:szCs w:val="20"/>
              </w:rPr>
              <w:t>wydajność 15mb z 1 tuby</w:t>
            </w:r>
          </w:p>
          <w:p w:rsidR="0034255C" w:rsidRPr="00C05F61" w:rsidRDefault="009345A7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rFonts w:ascii="Calibri" w:hAnsi="Calibri"/>
                <w:sz w:val="20"/>
                <w:szCs w:val="20"/>
              </w:rPr>
              <w:t xml:space="preserve">do klejenia listew drewnianych, sztukaterii, betonu, cegły, tworzyw sztucznych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rPr>
                <w:rFonts w:ascii="Calibri" w:hAnsi="Calibri"/>
                <w:sz w:val="20"/>
                <w:szCs w:val="20"/>
              </w:rPr>
            </w:pPr>
          </w:p>
          <w:p w:rsidR="0034255C" w:rsidRPr="00C05F61" w:rsidRDefault="0034255C" w:rsidP="00D66C60">
            <w:pPr>
              <w:widowControl w:val="0"/>
              <w:rPr>
                <w:rFonts w:ascii="Calibri" w:hAnsi="Calibri"/>
                <w:sz w:val="20"/>
                <w:szCs w:val="20"/>
              </w:rPr>
            </w:pPr>
          </w:p>
          <w:p w:rsidR="0034255C" w:rsidRPr="00C05F61" w:rsidRDefault="00CC554C" w:rsidP="00D66C60">
            <w:pPr>
              <w:widowControl w:val="0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60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Default="000B184A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19</w:t>
            </w:r>
            <w:r w:rsidR="00FE005C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Klej montażowy  do k</w:t>
            </w:r>
            <w:r w:rsidR="00C05F61">
              <w:rPr>
                <w:sz w:val="20"/>
                <w:szCs w:val="20"/>
              </w:rPr>
              <w:t xml:space="preserve">lejenia odbojnic </w:t>
            </w:r>
            <w:r w:rsidR="00FE005C" w:rsidRPr="00C05F61">
              <w:rPr>
                <w:sz w:val="20"/>
                <w:szCs w:val="20"/>
              </w:rPr>
              <w:t xml:space="preserve"> </w:t>
            </w:r>
            <w:r w:rsidRPr="00C05F61">
              <w:rPr>
                <w:sz w:val="20"/>
                <w:szCs w:val="20"/>
              </w:rPr>
              <w:t xml:space="preserve"> do pistoletu 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9345A7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rFonts w:ascii="Calibri" w:hAnsi="Calibri"/>
                <w:sz w:val="20"/>
                <w:szCs w:val="20"/>
              </w:rPr>
              <w:t>hybrydowy polimerowy, szybkoschnący stosowany do klejenia szkła, glazury, kamienia, drewna itp. do pistoletu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rPr>
                <w:rFonts w:ascii="Calibri" w:hAnsi="Calibri"/>
                <w:sz w:val="20"/>
                <w:szCs w:val="20"/>
              </w:rPr>
            </w:pPr>
          </w:p>
          <w:p w:rsidR="0034255C" w:rsidRPr="00C05F61" w:rsidRDefault="0034255C" w:rsidP="00D66C60">
            <w:pPr>
              <w:widowControl w:val="0"/>
              <w:rPr>
                <w:rFonts w:ascii="Calibri" w:hAnsi="Calibri"/>
                <w:sz w:val="20"/>
                <w:szCs w:val="20"/>
              </w:rPr>
            </w:pPr>
          </w:p>
          <w:p w:rsidR="0034255C" w:rsidRPr="00C05F61" w:rsidRDefault="0034255C" w:rsidP="00D66C60">
            <w:pPr>
              <w:widowControl w:val="0"/>
              <w:rPr>
                <w:rFonts w:ascii="Calibri" w:hAnsi="Calibri"/>
                <w:sz w:val="20"/>
                <w:szCs w:val="20"/>
              </w:rPr>
            </w:pPr>
          </w:p>
          <w:p w:rsidR="0034255C" w:rsidRPr="00C05F61" w:rsidRDefault="00CC554C" w:rsidP="00D66C60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Default="000B184A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lastRenderedPageBreak/>
              <w:t>20</w:t>
            </w:r>
            <w:r w:rsidR="00FE005C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Klej szybk</w:t>
            </w:r>
            <w:r w:rsidR="002C577B" w:rsidRPr="00C05F61">
              <w:rPr>
                <w:sz w:val="20"/>
                <w:szCs w:val="20"/>
              </w:rPr>
              <w:t>owiążący do płytek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ruch pieszych oraz spoinowanie możliwe po 3 godzinach, grubowarstwowy do 20mm, o bez skurczowym wysychaniu oraz wiązaniu, na trudne podłoża OSB, płytka na płytkę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CC554C" w:rsidP="00D66C60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kg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Default="000B184A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21</w:t>
            </w:r>
            <w:r w:rsidR="00FE005C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2C577B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Klej dwuskładnikowy epoksydowy 70 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576F15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rFonts w:ascii="Calibri" w:hAnsi="Calibri"/>
                <w:sz w:val="20"/>
                <w:szCs w:val="20"/>
              </w:rPr>
              <w:t>Do klejenia materiałów typu: brąz, pvc, polipropylenu itp.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CC554C" w:rsidP="00D66C60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Default="000B184A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22</w:t>
            </w:r>
            <w:r w:rsidR="00FE005C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6F4AD0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Klej uniwersalny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6F4AD0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rFonts w:ascii="Calibri" w:hAnsi="Calibri"/>
                <w:sz w:val="20"/>
                <w:szCs w:val="20"/>
              </w:rPr>
              <w:t>Twardnieje zaledwie w 10 minut, klei metal, cement, drewno itp.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CC554C" w:rsidP="00D66C60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Default="000B184A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23</w:t>
            </w:r>
            <w:r w:rsidR="00FE005C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6F4AD0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Klej do połączeń elastycznych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6F4AD0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Łączy gumę, skórę, metal, szkło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30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Default="000B184A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lastRenderedPageBreak/>
              <w:t>24</w:t>
            </w:r>
            <w:r w:rsidR="00FE005C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6F4AD0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Klej jednoskładnikowy polimeryzacyjny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0039EC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do połączeń obszarów o niewielkich powierzchniach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Default="000B184A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25</w:t>
            </w:r>
            <w:r w:rsidR="00FE005C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2C577B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Klej do płytek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38480B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Wysoko elastyczna zaprawa klejąca do mocowania płytek ceramicznych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kg.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150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Default="000B184A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26</w:t>
            </w:r>
            <w:r w:rsidR="00FE005C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Klej do płytek elastyczny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zalecany do okładzin narażonych na wyjątkowo trudne warunki użytkowania, wewnątrz i na zewnątrz budynków: na płyty OSB i g-k, stare płytki, na tarasy, balkony i elewacje, na ogrzewanie podłogowe i ścienne.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kg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150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Default="000B184A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lastRenderedPageBreak/>
              <w:t>27</w:t>
            </w:r>
            <w:r w:rsidR="00FE005C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Klej do pistoletu na gorąco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647" w:rsidRPr="00C05F61" w:rsidRDefault="00F35647" w:rsidP="00D66C60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do pistoletów na klej o średnicy 7 - 8 mm</w:t>
            </w:r>
          </w:p>
          <w:p w:rsidR="00F35647" w:rsidRPr="00C05F61" w:rsidRDefault="00F35647" w:rsidP="00D66C60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 bezzapachowy</w:t>
            </w:r>
          </w:p>
          <w:p w:rsidR="00F35647" w:rsidRPr="00C05F61" w:rsidRDefault="00F35647" w:rsidP="00D66C60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doskonała sprężystość i giętkość</w:t>
            </w:r>
          </w:p>
          <w:p w:rsidR="00F35647" w:rsidRPr="00C05F61" w:rsidRDefault="00F35647" w:rsidP="00D66C60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nie brudzi i nie zapycha pistoletu</w:t>
            </w:r>
          </w:p>
          <w:p w:rsidR="0034255C" w:rsidRPr="00C05F61" w:rsidRDefault="00FA5ADC" w:rsidP="00D66C60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kolor przezroczysty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100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Default="000B184A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28</w:t>
            </w:r>
            <w:r w:rsidR="00FE005C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Taśma malarska wąska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05F61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szer.</w:t>
            </w:r>
            <w:r w:rsidR="00FE005C" w:rsidRPr="00C05F61">
              <w:rPr>
                <w:sz w:val="20"/>
                <w:szCs w:val="20"/>
              </w:rPr>
              <w:t>28mm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CC554C" w:rsidP="00D66C60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5A747E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C554C" w:rsidRPr="00C05F61">
              <w:rPr>
                <w:sz w:val="20"/>
                <w:szCs w:val="20"/>
              </w:rPr>
              <w:t>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Default="000B184A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29</w:t>
            </w:r>
            <w:r w:rsidR="00FE005C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Taśma malarska szeroka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05F61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szer.</w:t>
            </w:r>
            <w:r w:rsidR="00FE005C" w:rsidRPr="00C05F61">
              <w:rPr>
                <w:sz w:val="20"/>
                <w:szCs w:val="20"/>
              </w:rPr>
              <w:t>50mm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CC554C" w:rsidP="00D66C60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5A747E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C554C" w:rsidRPr="00C05F61">
              <w:rPr>
                <w:sz w:val="20"/>
                <w:szCs w:val="20"/>
              </w:rPr>
              <w:t>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1211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Default="000B184A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30</w:t>
            </w:r>
            <w:r w:rsidR="00FE005C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Taśma uszc</w:t>
            </w:r>
            <w:r w:rsidR="000039EC" w:rsidRPr="00C05F61">
              <w:rPr>
                <w:sz w:val="20"/>
                <w:szCs w:val="20"/>
              </w:rPr>
              <w:t>zelniająca uniwersalna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05F61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szer.</w:t>
            </w:r>
            <w:r w:rsidR="00CC554C" w:rsidRPr="00C05F61">
              <w:rPr>
                <w:color w:val="000000"/>
                <w:sz w:val="20"/>
                <w:szCs w:val="20"/>
              </w:rPr>
              <w:t xml:space="preserve"> 120 mm, długość rolki: 5 m.</w:t>
            </w:r>
          </w:p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Przeznaczona do zatapiania w zaprawach hydro izolacyjnych.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rolka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Default="000B184A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31</w:t>
            </w:r>
            <w:r w:rsidR="00FE005C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Taśma dwustronna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05F61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mocna do montażu tablic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Default="000B184A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lastRenderedPageBreak/>
              <w:t>32</w:t>
            </w:r>
            <w:r w:rsidR="00FE005C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4255C" w:rsidRPr="00C05F61" w:rsidRDefault="006F4AD0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Gładź gipsowa biała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0039EC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do pokrywania ścian i sufitów wewnątrz pomieszczeń cienką warstwą, celem osiągnięcia bardzo gładkiej powierzchni.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kg.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100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400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Default="000B184A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33</w:t>
            </w:r>
            <w:r w:rsidR="00FE005C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0039E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Gips szpachlowy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05F61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do wykonania gładzi gipsowych na ścianach i sufitach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kg.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50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Default="000B184A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lastRenderedPageBreak/>
              <w:t>34</w:t>
            </w:r>
            <w:r w:rsidR="00FE005C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Gips Szpachlowy</w:t>
            </w:r>
            <w:r w:rsidR="00F35647" w:rsidRPr="00C05F61">
              <w:rPr>
                <w:sz w:val="20"/>
                <w:szCs w:val="20"/>
              </w:rPr>
              <w:t xml:space="preserve"> uniwersalny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F35647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Jest uniwersalnym spoiwem gipsowym do wykonywania gładzi na ścianach i sufitach. Przeznaczony jest na typowe podłoża mineralne, takie jak beton, tynk cementowy, cementowo-wapienny i gipsowy oraz płyty gipsowo-kartonowe. Spoiwa tego nie stosuje się na podłoża drewniane, metalowe i z tworzyw sztucznych.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Kg.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Default="000B184A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35</w:t>
            </w:r>
            <w:r w:rsidR="00FE005C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0039E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Fuga</w:t>
            </w:r>
            <w:r w:rsidR="00CC554C" w:rsidRPr="00C05F61">
              <w:rPr>
                <w:sz w:val="20"/>
                <w:szCs w:val="20"/>
              </w:rPr>
              <w:t xml:space="preserve"> kolor według zapotrzebowania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0039EC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Elastyczna, szybkowiążąca i szybkoschnąca, odporna na ścieranie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kg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50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Default="00F92271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3</w:t>
            </w:r>
            <w:r w:rsidR="000B184A">
              <w:rPr>
                <w:rFonts w:eastAsia="Times New Roman" w:cs="Times New Roman"/>
                <w:sz w:val="20"/>
                <w:szCs w:val="20"/>
                <w:lang w:eastAsia="pl-PL"/>
              </w:rPr>
              <w:t>6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Wałek sznurkowy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F92271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Szer.180mm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CC554C" w:rsidP="00D66C60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Default="000B184A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lastRenderedPageBreak/>
              <w:t>37</w:t>
            </w:r>
            <w:r w:rsidR="00F92271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6F4AD0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Wałek sznurkowy </w:t>
            </w:r>
            <w:r w:rsidR="00CC554C" w:rsidRPr="00C05F6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Szer.200 mm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CC554C" w:rsidP="00D66C60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Default="00F92271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3</w:t>
            </w:r>
            <w:r w:rsidR="000B184A">
              <w:rPr>
                <w:rFonts w:eastAsia="Times New Roman" w:cs="Times New Roman"/>
                <w:sz w:val="20"/>
                <w:szCs w:val="20"/>
                <w:lang w:eastAsia="pl-PL"/>
              </w:rPr>
              <w:t>8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Wałek malarski z rączką baranek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Szer. 25 cm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CC554C" w:rsidP="00D66C60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Default="000B184A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39</w:t>
            </w:r>
            <w:r w:rsidR="00F92271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Wałek malarski z rączką baranek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Szer.10 cm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CC554C" w:rsidP="00D66C60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Default="000B184A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40</w:t>
            </w:r>
            <w:r w:rsidR="00F92271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Wkład do wałka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Szer. 15 cm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CC554C" w:rsidP="00D66C60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Default="000B184A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41</w:t>
            </w:r>
            <w:r w:rsidR="00F92271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Wkład do wałka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Szer. 10 cm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Default="000B184A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42</w:t>
            </w:r>
            <w:r w:rsidR="00F92271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Wałek malarski z rączką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0F125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rFonts w:ascii="Calibri" w:hAnsi="Calibri"/>
                <w:sz w:val="20"/>
                <w:szCs w:val="20"/>
              </w:rPr>
              <w:t>Szerokość wałka 10 cm, dł. całkowita rączki 260 mm, dł. pręta 80 mm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Default="000B184A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43</w:t>
            </w:r>
            <w:r w:rsidR="00F92271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Silikon dekarski w tubce do pistoletu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1252" w:rsidRPr="00C05F61" w:rsidRDefault="000F1252" w:rsidP="00D66C60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Do błyskawicznych napraw dachów i rynien nawet pod czas deszczu</w:t>
            </w:r>
          </w:p>
          <w:p w:rsidR="0034255C" w:rsidRPr="00C05F61" w:rsidRDefault="008251C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Kolor bezbarwny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Default="000B184A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lastRenderedPageBreak/>
              <w:t>44</w:t>
            </w:r>
            <w:r w:rsidR="00F92271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Silikon Sanitarny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706" w:rsidRPr="00C05F61" w:rsidRDefault="00331706" w:rsidP="00D66C60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Elastyczne uszczelnienia w pomieszczeniach o dużej wilgotności - kuchniach, łazienkach, pralniach</w:t>
            </w:r>
          </w:p>
          <w:p w:rsidR="00331706" w:rsidRPr="00C05F61" w:rsidRDefault="00331706" w:rsidP="00D66C60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Fugi między umywalką a ścianą, wokół muszli i cokołów ceramicznych</w:t>
            </w:r>
          </w:p>
          <w:p w:rsidR="00331706" w:rsidRPr="00C05F61" w:rsidRDefault="00331706" w:rsidP="00D66C60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Spoinowanie płytek ceramicznych w połączeniach między ścianami i podłogą</w:t>
            </w:r>
          </w:p>
          <w:p w:rsidR="0034255C" w:rsidRPr="00C05F61" w:rsidRDefault="008251C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Kolor biały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CC554C" w:rsidP="00D66C60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CC554C" w:rsidP="00D66C60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60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Default="0034255C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  <w:p w:rsidR="0034255C" w:rsidRDefault="000B184A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45</w:t>
            </w:r>
            <w:r w:rsidR="00F92271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Silikon Sanitarny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706" w:rsidRPr="00C05F61" w:rsidRDefault="00331706" w:rsidP="00D66C60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Elastyczne uszczelnienia w pomieszczeniach o dużej wilgotności - kuchniach, łazienkach, pralniach</w:t>
            </w:r>
          </w:p>
          <w:p w:rsidR="00331706" w:rsidRPr="00C05F61" w:rsidRDefault="00331706" w:rsidP="00D66C60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Fugi między umywalką a ścianą, wokół muszli i cokołów ceramicznych</w:t>
            </w:r>
          </w:p>
          <w:p w:rsidR="00331706" w:rsidRPr="00C05F61" w:rsidRDefault="00331706" w:rsidP="00D66C60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Spoinowanie płytek ceramicznych w połączeniach między ścianami i podłogą</w:t>
            </w:r>
          </w:p>
          <w:p w:rsidR="0034255C" w:rsidRPr="00C05F61" w:rsidRDefault="008251C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Kolor bezbarwny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Default="000B184A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lastRenderedPageBreak/>
              <w:t>46</w:t>
            </w:r>
            <w:r w:rsidR="00F92271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Silikon Sanitarny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706" w:rsidRPr="00C05F61" w:rsidRDefault="00331706" w:rsidP="00D66C60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Elastyczne uszczelnienia w pomieszczeniach o dużej wilgotności - kuchniach, łazienkach, pralniach</w:t>
            </w:r>
          </w:p>
          <w:p w:rsidR="00331706" w:rsidRPr="00C05F61" w:rsidRDefault="00331706" w:rsidP="00D66C60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Fugi między umywalką a ścianą, wokół muszli i cokołów ceramicznych</w:t>
            </w:r>
          </w:p>
          <w:p w:rsidR="00331706" w:rsidRPr="00C05F61" w:rsidRDefault="00331706" w:rsidP="00D66C60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Spoinowanie płytek ceramicznych w połączeniach między ścianami i podłogą</w:t>
            </w:r>
          </w:p>
          <w:p w:rsidR="0034255C" w:rsidRPr="00C05F61" w:rsidRDefault="008251C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Kolor szary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60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Default="00576F15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lastRenderedPageBreak/>
              <w:t>47</w:t>
            </w:r>
            <w:r w:rsidR="00F92271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Silikon Sanitarny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706" w:rsidRPr="00C05F61" w:rsidRDefault="00331706" w:rsidP="00D66C60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Uszczelniacz silikonowy o sieciowaniu octowym i wysokiej odporności na pleśń, dostępny w kolorach oraz w wersji bezbarwnej, jest masą silikonową na bazie kwasu octowego stosowaną do uszczelniania połączeń szkła, ceramiki i aluminium itp. Odporny na rozwój pleśni i grzybów. Do stosowania na zewnątrz i wewnątrz</w:t>
            </w:r>
          </w:p>
          <w:p w:rsidR="0034255C" w:rsidRPr="00C05F61" w:rsidRDefault="008251C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Kolor według zapotrzebowania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40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Default="00576F15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48</w:t>
            </w:r>
            <w:r w:rsidR="00F92271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Pędzel malarski okrągły włos naturalny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fi 25 mm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Default="000F125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lastRenderedPageBreak/>
              <w:t>49</w:t>
            </w:r>
            <w:r w:rsidR="00F92271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Pędzel okrągły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 Fi 35 mm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Default="000F125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50</w:t>
            </w:r>
            <w:r w:rsidR="00F92271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Pędzel krzywak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50 mm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252" w:rsidRDefault="000F125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51.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Pędzel krzywak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75 mm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340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Default="000F125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52.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Pędzel krzywak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36 mm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Default="000F125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53.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Pędzel krzywak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25 mm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Default="000F125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54.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Pędzel płaski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40 mm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Default="00B351A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55.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Pędzel okrągły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50 mm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Default="00B351A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56.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Rozpuszczalnik ftalowy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353253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Rozpuszcza farby, lakiery, ułatwia rozcieńczanie i aplikackę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l.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40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4255C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Default="00B351A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57.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Rozpuszczalnik do farby chlorokauczukowej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12253E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rFonts w:ascii="Calibri" w:hAnsi="Calibri"/>
                <w:sz w:val="20"/>
                <w:szCs w:val="20"/>
              </w:rPr>
              <w:t>Opakowanie 5 l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l.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55C" w:rsidRPr="00C05F61" w:rsidRDefault="00CC554C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Pr="00C05F61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5C" w:rsidRDefault="0034255C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351A2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Default="00B351A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lastRenderedPageBreak/>
              <w:t>58.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Fizelina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Do łączenia płyt kartonowo - gipsowych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mb.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Pr="00C05F61" w:rsidRDefault="00B351A2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500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351A2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Default="00B351A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59.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Gruntownik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Do gruntowania ścian, podłóg, sufitów wewnątrz i na zewnątrz budynków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l.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Pr="00C05F61" w:rsidRDefault="00B351A2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50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351A2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Default="00B351A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60.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Profil Typu C 70mm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rFonts w:ascii="Calibri" w:hAnsi="Calibri"/>
                <w:sz w:val="20"/>
                <w:szCs w:val="20"/>
              </w:rPr>
              <w:t>dł. 4m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Pr="00C05F61" w:rsidRDefault="00B351A2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30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351A2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Default="00B351A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61.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Profil Typu U 70mm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rFonts w:ascii="Calibri" w:hAnsi="Calibri"/>
                <w:sz w:val="20"/>
                <w:szCs w:val="20"/>
              </w:rPr>
              <w:t>dł.4m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Pr="00C05F61" w:rsidRDefault="00B351A2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30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351A2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Default="00B351A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62.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Płyta gipsowa biała</w:t>
            </w:r>
          </w:p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120 x 260</w:t>
            </w:r>
            <w:r w:rsidR="00353253">
              <w:rPr>
                <w:sz w:val="20"/>
                <w:szCs w:val="20"/>
              </w:rPr>
              <w:t xml:space="preserve"> </w:t>
            </w:r>
            <w:r w:rsidRPr="00C05F61">
              <w:rPr>
                <w:sz w:val="20"/>
                <w:szCs w:val="20"/>
              </w:rPr>
              <w:t>cm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Pr="00C05F61" w:rsidRDefault="00B351A2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40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351A2" w:rsidTr="00D66C60">
        <w:trPr>
          <w:cantSplit/>
          <w:trHeight w:val="284"/>
        </w:trPr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Default="00B351A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63.</w:t>
            </w:r>
          </w:p>
        </w:tc>
        <w:tc>
          <w:tcPr>
            <w:tcW w:w="2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 xml:space="preserve">Profil ościeżnicowy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rFonts w:ascii="Calibri" w:hAnsi="Calibri"/>
                <w:sz w:val="20"/>
                <w:szCs w:val="20"/>
              </w:rPr>
              <w:t>UA 75 wzmocniony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Pr="00C05F61" w:rsidRDefault="00B351A2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25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351A2" w:rsidTr="00D66C60">
        <w:trPr>
          <w:cantSplit/>
          <w:trHeight w:val="284"/>
        </w:trPr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Default="00B351A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64.</w:t>
            </w:r>
          </w:p>
        </w:tc>
        <w:tc>
          <w:tcPr>
            <w:tcW w:w="2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 xml:space="preserve">Profil ościeżnicowy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rFonts w:ascii="Calibri" w:hAnsi="Calibri"/>
                <w:sz w:val="20"/>
                <w:szCs w:val="20"/>
              </w:rPr>
              <w:t>UA 100 wzmocniony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Pr="00C05F61" w:rsidRDefault="00B351A2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20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351A2" w:rsidTr="00D66C60">
        <w:trPr>
          <w:cantSplit/>
          <w:trHeight w:val="284"/>
        </w:trPr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Default="00B351A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65.</w:t>
            </w:r>
          </w:p>
        </w:tc>
        <w:tc>
          <w:tcPr>
            <w:tcW w:w="2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Profil przyścienny do sufitów podwieszanych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Kolor biały dł. 3 m kątownik element rusztu sufitu podwieszanego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Pr="00C05F61" w:rsidRDefault="00B351A2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20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351A2" w:rsidTr="00D66C60">
        <w:trPr>
          <w:cantSplit/>
          <w:trHeight w:val="284"/>
        </w:trPr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Default="00B351A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lastRenderedPageBreak/>
              <w:t>66.</w:t>
            </w:r>
          </w:p>
        </w:tc>
        <w:tc>
          <w:tcPr>
            <w:tcW w:w="2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 xml:space="preserve">Profil przyścienny do sufitów podwieszanych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Schodkowy kolor biały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Pr="00C05F61" w:rsidRDefault="00B351A2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25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351A2" w:rsidTr="00D66C60">
        <w:trPr>
          <w:cantSplit/>
          <w:trHeight w:val="284"/>
        </w:trPr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Default="00B351A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67.</w:t>
            </w:r>
          </w:p>
        </w:tc>
        <w:tc>
          <w:tcPr>
            <w:tcW w:w="2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Płyta gipsowa zielona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120 x 260</w:t>
            </w:r>
            <w:r w:rsidR="00C05F61">
              <w:rPr>
                <w:rFonts w:cs="Calibri"/>
                <w:sz w:val="20"/>
                <w:szCs w:val="20"/>
              </w:rPr>
              <w:t xml:space="preserve"> </w:t>
            </w:r>
            <w:r w:rsidRPr="00C05F61">
              <w:rPr>
                <w:rFonts w:cs="Calibri"/>
                <w:sz w:val="20"/>
                <w:szCs w:val="20"/>
              </w:rPr>
              <w:t>cm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Pr="00C05F61" w:rsidRDefault="00B351A2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351A2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Default="00B351A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68.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Wkręty do płyt gipsowych</w:t>
            </w:r>
          </w:p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3,5 x 25</w:t>
            </w:r>
            <w:r w:rsidR="00C05F61">
              <w:rPr>
                <w:sz w:val="20"/>
                <w:szCs w:val="20"/>
              </w:rPr>
              <w:t xml:space="preserve"> mm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5000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351A2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Default="00B351A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69.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Wkręty do płyt gipsowych</w:t>
            </w:r>
          </w:p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samo wiercące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 3,9 x 35 mm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5000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351A2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Default="00B351A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70.</w:t>
            </w:r>
          </w:p>
        </w:tc>
        <w:tc>
          <w:tcPr>
            <w:tcW w:w="28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Wkręty do płyt gipsowych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3,5 x 35 mm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5000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351A2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Default="00B351A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71.</w:t>
            </w:r>
          </w:p>
        </w:tc>
        <w:tc>
          <w:tcPr>
            <w:tcW w:w="28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Akryl 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Kolor biały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60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351A2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Default="00B351A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72.</w:t>
            </w:r>
          </w:p>
        </w:tc>
        <w:tc>
          <w:tcPr>
            <w:tcW w:w="28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Zaprawa tynkarska przeznaczona do wykonywania prac tynkarskich agregatami tynkarskimi oraz ręcznie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rFonts w:ascii="Calibri" w:hAnsi="Calibri"/>
                <w:sz w:val="20"/>
                <w:szCs w:val="20"/>
              </w:rPr>
              <w:t xml:space="preserve">Czas gotowości do pracy około 4 godziny, możliwość stosowania grubości </w:t>
            </w:r>
          </w:p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rFonts w:ascii="Calibri" w:hAnsi="Calibri"/>
                <w:sz w:val="20"/>
                <w:szCs w:val="20"/>
              </w:rPr>
              <w:t>od 3 mm do 40 mm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kg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100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351A2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Default="00B351A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lastRenderedPageBreak/>
              <w:t>73.</w:t>
            </w:r>
          </w:p>
        </w:tc>
        <w:tc>
          <w:tcPr>
            <w:tcW w:w="28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Cement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rFonts w:ascii="Calibri" w:hAnsi="Calibri"/>
                <w:sz w:val="20"/>
                <w:szCs w:val="20"/>
              </w:rPr>
              <w:t>Zastosowanie zaprawy murarskie do ścian konstrukcyjnych, zaprawy tynkarskie, betony na fundamenty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kg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351A2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Default="00B351A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74.</w:t>
            </w:r>
          </w:p>
        </w:tc>
        <w:tc>
          <w:tcPr>
            <w:tcW w:w="28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Kratka (siatka) malarska 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26 x 22 cm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351A2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Default="00B351A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75.</w:t>
            </w:r>
          </w:p>
        </w:tc>
        <w:tc>
          <w:tcPr>
            <w:tcW w:w="28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Lakier bezbarwny  przeznaczony do zabezpieczania podłóg drewnianych, korkowych oraz innych powierzchni drewnianych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rFonts w:ascii="Calibri" w:hAnsi="Calibri"/>
                <w:sz w:val="20"/>
                <w:szCs w:val="20"/>
              </w:rPr>
              <w:t>Odporny na działanie wody, wysoka przyczepność do podłoża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l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351A2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Default="00B351A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lastRenderedPageBreak/>
              <w:t>76.</w:t>
            </w:r>
          </w:p>
        </w:tc>
        <w:tc>
          <w:tcPr>
            <w:tcW w:w="28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Kasetony sufitowy</w:t>
            </w:r>
          </w:p>
          <w:p w:rsidR="00B351A2" w:rsidRPr="00C05F61" w:rsidRDefault="00B351A2" w:rsidP="00D66C60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600mm x 600mm x 12mm </w:t>
            </w:r>
          </w:p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rFonts w:ascii="Calibri" w:hAnsi="Calibri"/>
                <w:sz w:val="20"/>
                <w:szCs w:val="20"/>
              </w:rPr>
              <w:t>Pochłanianie dźwięku (αw)</w:t>
            </w:r>
            <w:r w:rsidRPr="00C05F61">
              <w:rPr>
                <w:rFonts w:ascii="Calibri" w:hAnsi="Calibri"/>
                <w:sz w:val="20"/>
                <w:szCs w:val="20"/>
              </w:rPr>
              <w:tab/>
              <w:t>0.85 (H)</w:t>
            </w:r>
          </w:p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rFonts w:ascii="Calibri" w:hAnsi="Calibri"/>
                <w:sz w:val="20"/>
                <w:szCs w:val="20"/>
              </w:rPr>
              <w:t>Pochłanianie dźwięku (NRC)</w:t>
            </w:r>
            <w:r w:rsidRPr="00C05F61">
              <w:rPr>
                <w:rFonts w:ascii="Calibri" w:hAnsi="Calibri"/>
                <w:sz w:val="20"/>
                <w:szCs w:val="20"/>
              </w:rPr>
              <w:tab/>
              <w:t>0.80</w:t>
            </w:r>
          </w:p>
          <w:p w:rsidR="00B351A2" w:rsidRPr="00C05F61" w:rsidRDefault="0012253E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rFonts w:ascii="Calibri" w:hAnsi="Calibri"/>
                <w:sz w:val="20"/>
                <w:szCs w:val="20"/>
              </w:rPr>
              <w:t xml:space="preserve">Dźwiękoizolacyjność Dncw (dB) 28 </w:t>
            </w:r>
            <w:r w:rsidR="00B351A2" w:rsidRPr="00C05F61">
              <w:rPr>
                <w:rFonts w:ascii="Calibri" w:hAnsi="Calibri"/>
                <w:sz w:val="20"/>
                <w:szCs w:val="20"/>
              </w:rPr>
              <w:t>Odbicie światła (%)</w:t>
            </w:r>
            <w:r w:rsidR="00B351A2" w:rsidRPr="00C05F61">
              <w:rPr>
                <w:rFonts w:ascii="Calibri" w:hAnsi="Calibri"/>
                <w:sz w:val="20"/>
                <w:szCs w:val="20"/>
              </w:rPr>
              <w:tab/>
              <w:t>83.39</w:t>
            </w:r>
            <w:r w:rsidRPr="00C05F61">
              <w:rPr>
                <w:rFonts w:ascii="Calibri" w:hAnsi="Calibri"/>
                <w:sz w:val="20"/>
                <w:szCs w:val="20"/>
              </w:rPr>
              <w:t xml:space="preserve"> </w:t>
            </w:r>
            <w:r w:rsidR="00B351A2" w:rsidRPr="00C05F61">
              <w:rPr>
                <w:rFonts w:ascii="Calibri" w:hAnsi="Calibri"/>
                <w:sz w:val="20"/>
                <w:szCs w:val="20"/>
              </w:rPr>
              <w:t>Odporność na wilgoć (RH%)</w:t>
            </w:r>
            <w:r w:rsidR="00B351A2" w:rsidRPr="00C05F61">
              <w:rPr>
                <w:rFonts w:ascii="Calibri" w:hAnsi="Calibri"/>
                <w:sz w:val="20"/>
                <w:szCs w:val="20"/>
              </w:rPr>
              <w:tab/>
              <w:t>95</w:t>
            </w:r>
          </w:p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rFonts w:ascii="Calibri" w:hAnsi="Calibri"/>
                <w:sz w:val="20"/>
                <w:szCs w:val="20"/>
              </w:rPr>
              <w:t>Przewodność cieplna</w:t>
            </w:r>
            <w:r w:rsidRPr="00C05F61">
              <w:rPr>
                <w:rFonts w:ascii="Calibri" w:hAnsi="Calibri"/>
                <w:sz w:val="20"/>
                <w:szCs w:val="20"/>
              </w:rPr>
              <w:tab/>
              <w:t>0.052</w:t>
            </w:r>
          </w:p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rFonts w:ascii="Calibri" w:hAnsi="Calibri"/>
                <w:sz w:val="20"/>
                <w:szCs w:val="20"/>
              </w:rPr>
              <w:t>Ciężar (kg/m2)</w:t>
            </w:r>
            <w:r w:rsidRPr="00C05F61">
              <w:rPr>
                <w:rFonts w:ascii="Calibri" w:hAnsi="Calibri"/>
                <w:sz w:val="20"/>
                <w:szCs w:val="20"/>
              </w:rPr>
              <w:tab/>
              <w:t>3.71</w:t>
            </w:r>
          </w:p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m2.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100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351A2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Default="00B351A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lastRenderedPageBreak/>
              <w:t>77.</w:t>
            </w:r>
          </w:p>
        </w:tc>
        <w:tc>
          <w:tcPr>
            <w:tcW w:w="28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 Kasetony Sufitowe  </w:t>
            </w:r>
          </w:p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rFonts w:ascii="Calibri" w:hAnsi="Calibri"/>
                <w:sz w:val="20"/>
                <w:szCs w:val="20"/>
              </w:rPr>
              <w:t>600mm x 600mm x  15mm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rFonts w:ascii="Calibri" w:hAnsi="Calibri"/>
                <w:sz w:val="20"/>
                <w:szCs w:val="20"/>
              </w:rPr>
              <w:t>Pochłanianie dźwięku (αw): 0.60</w:t>
            </w:r>
          </w:p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rFonts w:ascii="Calibri" w:hAnsi="Calibri"/>
                <w:sz w:val="20"/>
                <w:szCs w:val="20"/>
              </w:rPr>
              <w:t>Odporność na wilgoć (RH%): 95</w:t>
            </w:r>
          </w:p>
          <w:p w:rsidR="00B351A2" w:rsidRPr="00C05F61" w:rsidRDefault="0012253E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rFonts w:ascii="Calibri" w:hAnsi="Calibri"/>
                <w:sz w:val="20"/>
                <w:szCs w:val="20"/>
              </w:rPr>
              <w:t>Przewodność cieplna: 0.06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m2.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100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351A2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Default="00B351A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lastRenderedPageBreak/>
              <w:t>78.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Kasetony Sufitowe </w:t>
            </w:r>
          </w:p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rFonts w:ascii="Calibri" w:hAnsi="Calibri"/>
                <w:sz w:val="20"/>
                <w:szCs w:val="20"/>
              </w:rPr>
              <w:t>600mm x 1200mm x 15mm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rFonts w:ascii="Calibri" w:hAnsi="Calibri"/>
                <w:sz w:val="20"/>
                <w:szCs w:val="20"/>
              </w:rPr>
              <w:t>Płyta sufitowa do sufitów podwieszanych</w:t>
            </w:r>
          </w:p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rFonts w:ascii="Calibri" w:hAnsi="Calibri"/>
                <w:sz w:val="20"/>
                <w:szCs w:val="20"/>
              </w:rPr>
              <w:t xml:space="preserve">Pochłanianie dźwięku: aw = 0,60 </w:t>
            </w:r>
          </w:p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rFonts w:ascii="Calibri" w:hAnsi="Calibri"/>
                <w:sz w:val="20"/>
                <w:szCs w:val="20"/>
              </w:rPr>
              <w:t xml:space="preserve">Izolacyjność akustyczna wzdłużna: Dn,f,w = 34 dB </w:t>
            </w:r>
          </w:p>
          <w:p w:rsidR="0012253E" w:rsidRPr="00C05F61" w:rsidRDefault="00B351A2" w:rsidP="00D66C60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rFonts w:ascii="Calibri" w:hAnsi="Calibri"/>
                <w:sz w:val="20"/>
                <w:szCs w:val="20"/>
              </w:rPr>
              <w:t>Odporność na wilgoć: Do 95% względnej wilgotności powietrza</w:t>
            </w:r>
            <w:r w:rsidR="0012253E" w:rsidRPr="00C05F61">
              <w:rPr>
                <w:rFonts w:ascii="Calibri" w:hAnsi="Calibri"/>
                <w:sz w:val="20"/>
                <w:szCs w:val="20"/>
              </w:rPr>
              <w:t xml:space="preserve"> </w:t>
            </w:r>
            <w:r w:rsidR="0012253E" w:rsidRPr="00C05F61">
              <w:rPr>
                <w:sz w:val="20"/>
                <w:szCs w:val="20"/>
              </w:rPr>
              <w:t xml:space="preserve"> </w:t>
            </w:r>
          </w:p>
          <w:p w:rsidR="00B351A2" w:rsidRPr="00C05F61" w:rsidRDefault="0012253E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rFonts w:ascii="Calibri" w:hAnsi="Calibri"/>
                <w:sz w:val="20"/>
                <w:szCs w:val="20"/>
              </w:rPr>
              <w:t>Kolor  Biały</w:t>
            </w:r>
          </w:p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m2.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100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351A2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Default="00B351A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79.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Kratka wentylacyjna  drzwiowa kolor według zapotrzebowania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460mm x 135mm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351A2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Default="00B351A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80.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Pianka montażowa </w:t>
            </w:r>
            <w:r w:rsidR="00044395">
              <w:rPr>
                <w:sz w:val="20"/>
                <w:szCs w:val="20"/>
              </w:rPr>
              <w:t>o obniżonej rozprężalności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750 ml  do pistoletu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044395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351A2" w:rsidRPr="00C05F61"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351A2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Default="00B351A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lastRenderedPageBreak/>
              <w:t>81.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Listwa wykończeniowa do płytek ceramicznych zewnętrzna kolor biały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Dł. 2m szer.10 mm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351A2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Default="00B351A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82.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Kafelki ścienne kolor według zapotrzebowania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4A6A" w:rsidRPr="00C05F61" w:rsidRDefault="00144A6A" w:rsidP="00D66C60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Rodzaj powierzchni: gładka, połysk, rodzaj płytki glazura</w:t>
            </w:r>
          </w:p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20 x 25 cm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m2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30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351A2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Default="00B351A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83.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Kafelki ścienne kolor według zapotrzebowania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4A6A" w:rsidRPr="00C05F61" w:rsidRDefault="00144A6A" w:rsidP="00D66C60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Rodzaj powierzchni: gładka, połysk, rodzaj płytki glazura</w:t>
            </w:r>
          </w:p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10 x 10 cm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m2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351A2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Default="00B351A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Kafelki podłogowe kolor według zapotrzebowania</w:t>
            </w:r>
          </w:p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60 x 60 cm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m2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50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351A2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Default="00B351A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lastRenderedPageBreak/>
              <w:t>85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Kafelki ścienne kolor według zapotrzebowania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4395" w:rsidRDefault="00044395" w:rsidP="00D66C60">
            <w:pPr>
              <w:widowControl w:val="0"/>
              <w:jc w:val="center"/>
              <w:rPr>
                <w:sz w:val="20"/>
                <w:szCs w:val="20"/>
              </w:rPr>
            </w:pPr>
            <w:r w:rsidRPr="00044395">
              <w:rPr>
                <w:sz w:val="20"/>
                <w:szCs w:val="20"/>
              </w:rPr>
              <w:t>Rodzaj powierzchni: gładka, połysk, rodzaj płytki glazura</w:t>
            </w:r>
          </w:p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60 x 30 cm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m2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50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351A2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Default="00B351A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Kafelki podłogowe kolor według zapotrzebowania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60 x 30 cm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m2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50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351A2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Default="00B351A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Kafelki ścienne kolor według zapotrzebowania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4395" w:rsidRDefault="00044395" w:rsidP="00D66C60">
            <w:pPr>
              <w:widowControl w:val="0"/>
              <w:jc w:val="center"/>
              <w:rPr>
                <w:sz w:val="20"/>
                <w:szCs w:val="20"/>
              </w:rPr>
            </w:pPr>
            <w:r w:rsidRPr="00044395">
              <w:rPr>
                <w:sz w:val="20"/>
                <w:szCs w:val="20"/>
              </w:rPr>
              <w:t>Rodzaj powierzchni: gładka, połysk, rodzaj płytki glazura</w:t>
            </w:r>
          </w:p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25 x 30 cm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m2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351A2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Default="00B351A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Cegła klinkierowa pełna kolor czerwony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  <w:lang w:val="en-US"/>
              </w:rPr>
              <w:t xml:space="preserve">wym. </w:t>
            </w:r>
          </w:p>
          <w:p w:rsidR="00B351A2" w:rsidRPr="00C05F61" w:rsidRDefault="00B351A2" w:rsidP="00D66C60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  <w:lang w:val="en-US"/>
              </w:rPr>
              <w:t>25 x12 x 6,5 cm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100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351A2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Default="00B351A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89.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Preparat grzybobójczy</w:t>
            </w:r>
            <w:r w:rsidR="00511F45" w:rsidRPr="00C05F61">
              <w:rPr>
                <w:sz w:val="20"/>
                <w:szCs w:val="20"/>
              </w:rPr>
              <w:t xml:space="preserve"> poj. 500 ml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511F45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  <w:lang w:val="en-US"/>
              </w:rPr>
            </w:pPr>
            <w:r w:rsidRPr="00C05F61">
              <w:rPr>
                <w:rFonts w:ascii="Calibri" w:hAnsi="Calibri"/>
                <w:sz w:val="20"/>
                <w:szCs w:val="20"/>
                <w:lang w:val="en-US"/>
              </w:rPr>
              <w:t>środek usuwający pleśń, glony, grzyby, bakterie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B351A2" w:rsidRPr="00C05F61" w:rsidRDefault="00511F45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351A2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Default="00B351A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lastRenderedPageBreak/>
              <w:t>90.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Stabilna masa naprawcza pod wykładzinę drobnoziarnista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  <w:lang w:val="en-US"/>
              </w:rPr>
            </w:pPr>
            <w:r w:rsidRPr="00C05F61">
              <w:rPr>
                <w:rFonts w:ascii="Calibri" w:hAnsi="Calibri"/>
                <w:sz w:val="20"/>
                <w:szCs w:val="20"/>
                <w:lang w:val="en-US"/>
              </w:rPr>
              <w:t>Stabilna, bardzo szybko wiążąca, cementowa masa wygładzająca o drobnym ziarnie, przeznaczona do nakładania warstw o dowolnej grubości. Masa naprawcza do prac parkieciarskich oraz wykładzinowych. Krótki czas schnięcia Drobne ziarno masy gwarantuje, iż nie odwzorowuje się na cienkich wykładzinach.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kg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25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351A2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Default="00B351A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lastRenderedPageBreak/>
              <w:t>91.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Zaprawa murarska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023799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rFonts w:ascii="Calibri" w:hAnsi="Calibri"/>
                <w:sz w:val="20"/>
                <w:szCs w:val="20"/>
              </w:rPr>
              <w:t>przeznaczona do cegieł, pustaków, betonu komórkowego, duża wytrzymałość, plastyczna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kg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250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351A2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Default="00B351A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92.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Zaprawa cementowa mrozoodporna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023799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rFonts w:ascii="Calibri" w:hAnsi="Calibri"/>
                <w:sz w:val="20"/>
                <w:szCs w:val="20"/>
              </w:rPr>
              <w:t>do wyrównywania i napraw, 2 - 10 mm cementowa mrozoodporna i wodoodporna paroprzepuszczalna do wewnątrz i na zewnątrz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1A2" w:rsidRPr="00C05F61" w:rsidRDefault="00B351A2" w:rsidP="00D66C60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kg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1A2" w:rsidRPr="00C05F61" w:rsidRDefault="00B351A2" w:rsidP="00D66C60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250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351A2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Default="00B351A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93.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Wylewka samopoziomująca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023799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rFonts w:ascii="Calibri" w:hAnsi="Calibri"/>
                <w:sz w:val="20"/>
                <w:szCs w:val="20"/>
              </w:rPr>
              <w:t xml:space="preserve">2-30 mm do układania ręcznego. </w:t>
            </w:r>
            <w:r w:rsidR="0065034E" w:rsidRPr="00C05F61">
              <w:rPr>
                <w:rFonts w:ascii="Calibri" w:hAnsi="Calibri"/>
                <w:sz w:val="20"/>
                <w:szCs w:val="20"/>
              </w:rPr>
              <w:t>m</w:t>
            </w:r>
            <w:r w:rsidRPr="00C05F61">
              <w:rPr>
                <w:rFonts w:ascii="Calibri" w:hAnsi="Calibri"/>
                <w:sz w:val="20"/>
                <w:szCs w:val="20"/>
              </w:rPr>
              <w:t>ożliwe zastosowanie w pomieszczeniach suchych, mokrych i wilgotnych.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kg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100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351A2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Default="00B351A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lastRenderedPageBreak/>
              <w:t>94.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Narożnik do( wykończenia) łączenia płyt gipsowych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Dł. 3m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351A2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Default="00B351A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95.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Kij teleskopowy  metalowy do malowania wałkami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Dł. 2 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351A2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Default="00B351A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96.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Kij teleskopowy  metalowy do malowania wałkami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Dł. 3 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351A2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Default="00B351A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97.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Folia malarska extra mocna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Wym. 4m x 5 m20 m2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351A2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Default="00B351A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98.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Kafelki podłogowe o najwyższej klasie ścieralności kolor według zapotrzebowania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30 x 30 cm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m2.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40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351A2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Default="00B351A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99.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Folia budowlana czarna gruba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65034E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rFonts w:ascii="Calibri" w:hAnsi="Calibri"/>
                <w:sz w:val="20"/>
                <w:szCs w:val="20"/>
              </w:rPr>
              <w:t xml:space="preserve">Grubość 2 mm dł. foli 20 m, szerokość 5 m,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m2.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40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351A2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Default="00B351A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Elementy do sufitu podwieszanego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023799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rFonts w:ascii="Calibri" w:hAnsi="Calibri"/>
                <w:sz w:val="20"/>
                <w:szCs w:val="20"/>
              </w:rPr>
              <w:t>Hak obrotowy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351A2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Default="00B351A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101.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Elementy do sufitu podwieszanego: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Drut 50 cm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351A2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A2" w:rsidRDefault="00B351A2" w:rsidP="00D66C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lastRenderedPageBreak/>
              <w:t>102.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Elementy do sufitu podwieszanego: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Łącznik krzyżowy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B351A2" w:rsidP="00D66C60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1A2" w:rsidRPr="00C05F61" w:rsidRDefault="001245AA" w:rsidP="00D66C60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Pr="00C05F61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A2" w:rsidRDefault="00B351A2" w:rsidP="00D66C60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5AA" w:rsidRDefault="001245AA" w:rsidP="001245A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103.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Elementy do sufitu podwieszanego: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Łącznik poprzeczny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5AA" w:rsidRDefault="00B97865" w:rsidP="001245A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104</w:t>
            </w:r>
            <w:r w:rsidR="001245AA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Kij teleskopowy  metalowy do malowania wałkami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Dł. 3 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5AA" w:rsidRDefault="00B97865" w:rsidP="001245A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105</w:t>
            </w:r>
            <w:r w:rsidR="001245AA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Folia malarska extra mocna Wym. 4m x 5 m20 m2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Wym. 4m x 5 m20 m2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op.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5AA" w:rsidRDefault="00B97865" w:rsidP="001245A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106</w:t>
            </w:r>
            <w:r w:rsidR="001245AA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Kafelki podłogowe o najwyższej klasie ścieralności kolor według zapotrzebowania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30 x 30 cm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m2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40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5AA" w:rsidRDefault="00B97865" w:rsidP="001245A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107</w:t>
            </w:r>
            <w:r w:rsidR="001245AA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Tynk akrylowy  typu kornik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kolor według zapotrzebowania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kg.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100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5AA" w:rsidRDefault="00B97865" w:rsidP="001245A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108</w:t>
            </w:r>
            <w:r w:rsidR="001245AA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Tynk akrylowy  typu baranek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kolor według zapotrzebowania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kg.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100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5AA" w:rsidRDefault="00B97865" w:rsidP="001245A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lastRenderedPageBreak/>
              <w:t>109</w:t>
            </w:r>
            <w:r w:rsidR="001245AA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Folia w płynie przeciwwilgociowa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rFonts w:ascii="Calibri" w:hAnsi="Calibri"/>
                <w:sz w:val="20"/>
                <w:szCs w:val="20"/>
              </w:rPr>
              <w:t>izolacja przeciwwilgociowa --&gt; ok. 1 kg/m²</w:t>
            </w:r>
          </w:p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rFonts w:ascii="Calibri" w:hAnsi="Calibri"/>
                <w:sz w:val="20"/>
                <w:szCs w:val="20"/>
              </w:rPr>
              <w:t>izolacja przeciwwodna --&gt; ok. 2,0 kg/m²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kg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5AA" w:rsidRDefault="00B97865" w:rsidP="001245A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110</w:t>
            </w:r>
            <w:r w:rsidR="001245AA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Drzwi prysznicowe </w:t>
            </w:r>
            <w:r w:rsidRPr="00C05F61">
              <w:rPr>
                <w:sz w:val="20"/>
                <w:szCs w:val="20"/>
              </w:rPr>
              <w:t>rozsuwane</w:t>
            </w:r>
            <w:r>
              <w:rPr>
                <w:sz w:val="20"/>
                <w:szCs w:val="20"/>
              </w:rPr>
              <w:t xml:space="preserve"> trzyelementowe</w:t>
            </w:r>
            <w:r w:rsidRPr="00C05F61">
              <w:rPr>
                <w:sz w:val="20"/>
                <w:szCs w:val="20"/>
              </w:rPr>
              <w:t xml:space="preserve"> kolor biały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Default="001245AA" w:rsidP="001245AA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Szerokość w zależności od zapotrzebowania </w:t>
            </w:r>
          </w:p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( 105-130</w:t>
            </w:r>
            <w:r>
              <w:rPr>
                <w:sz w:val="20"/>
                <w:szCs w:val="20"/>
              </w:rPr>
              <w:t xml:space="preserve"> cm</w:t>
            </w:r>
            <w:r w:rsidRPr="00C05F61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5AA" w:rsidRDefault="00B97865" w:rsidP="001245A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111</w:t>
            </w:r>
            <w:r w:rsidR="001245AA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Folia perforowana do izolacji pionowej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szer. 2m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mb.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5AA" w:rsidRDefault="00B97865" w:rsidP="001245A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112</w:t>
            </w:r>
            <w:r w:rsidR="001245AA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Listwa zakończeniowa do izolacji pionowej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2 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5AA" w:rsidRDefault="00B97865" w:rsidP="001245A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113</w:t>
            </w:r>
            <w:r w:rsidR="001245AA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Profil typu C 60 mm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dł. 4m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50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5AA" w:rsidRDefault="00B97865" w:rsidP="001245A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114</w:t>
            </w:r>
            <w:r w:rsidR="001245AA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Profil typu U 30 mm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dł. 4m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30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5AA" w:rsidRDefault="00B97865" w:rsidP="001245A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115</w:t>
            </w:r>
            <w:r w:rsidR="001245AA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Profil typu C 50 mm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dł. 4m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50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5AA" w:rsidRDefault="00B97865" w:rsidP="001245A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lastRenderedPageBreak/>
              <w:t>116</w:t>
            </w:r>
            <w:r w:rsidR="001245AA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Profil typu C 100 mm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 dł. 4m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5AA" w:rsidRDefault="00B97865" w:rsidP="001245A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117</w:t>
            </w:r>
            <w:r w:rsidR="001245AA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Profil typu U 100 mm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 dł. 4m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5AA" w:rsidRDefault="00B97865" w:rsidP="001245A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118</w:t>
            </w:r>
            <w:r w:rsidR="001245AA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Wkręty samo wiercące (pchełki) do profili płyt gipsowych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3,5 x 9,5mm Srebrne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C05F61">
              <w:rPr>
                <w:sz w:val="20"/>
                <w:szCs w:val="20"/>
              </w:rPr>
              <w:t>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5AA" w:rsidRDefault="00B97865" w:rsidP="001245A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119</w:t>
            </w:r>
            <w:r w:rsidR="001245AA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Lepik asfaltowo kauczukowy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rFonts w:ascii="Calibri" w:hAnsi="Calibri"/>
                <w:sz w:val="20"/>
                <w:szCs w:val="20"/>
              </w:rPr>
              <w:t>Bez rozpuszczalnikowa masa dyspersyjna przyczepna do podłoży mineralnych, tworzy izolację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kg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100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5AA" w:rsidRDefault="00B97865" w:rsidP="001245A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120</w:t>
            </w:r>
            <w:r w:rsidR="001245AA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Kątownik do mocowania profili ościeżnicowych wraz z kompletem śrub mocujących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UA 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15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5AA" w:rsidRDefault="00B97865" w:rsidP="001245A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121</w:t>
            </w:r>
            <w:r w:rsidR="001245AA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Kątownik do mocowania profili ościeżnicowych wraz z kompletem śrub mocujących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UA 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15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5AA" w:rsidRDefault="00B97865" w:rsidP="001245A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lastRenderedPageBreak/>
              <w:t>122</w:t>
            </w:r>
            <w:r w:rsidR="001245AA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Kątownik do mocowania profili ościeżnicowych wraz z kompletem śrub mocujących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UA 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15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5AA" w:rsidRDefault="00B97865" w:rsidP="001245A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123</w:t>
            </w:r>
            <w:r w:rsidR="001245AA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Wełna mineralna przeznaczona do termoizolacji ścianek działowych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Grubość 50 mm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op.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5AA" w:rsidRDefault="00B97865" w:rsidP="001245A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124</w:t>
            </w:r>
            <w:r w:rsidR="001245AA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Wełna mineralna przeznaczona do termoizolacji ścianek działowych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Grubość 70 mm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5AA" w:rsidRPr="00C05F61" w:rsidRDefault="001245AA" w:rsidP="001245AA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op.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B97865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Wełna mineralna przeznaczona do termoizolacji ścianek działowych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Grubość 100 mm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5AA" w:rsidRPr="00C05F61" w:rsidRDefault="001245AA" w:rsidP="001245AA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op.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B97865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Szczotka druciana mosiężna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Ręczna przeznaczona do lekkich prac wykonana z drutu mosiężnego długość drutu 20 mm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1245AA" w:rsidRPr="00C05F61" w:rsidRDefault="001245AA" w:rsidP="001245AA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B97865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127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C05F61">
              <w:rPr>
                <w:rFonts w:eastAsia="Times New Roman" w:cs="Times New Roman"/>
                <w:sz w:val="20"/>
                <w:szCs w:val="20"/>
                <w:lang w:eastAsia="pl-PL"/>
              </w:rPr>
              <w:t>Tapeta flizelinowa</w:t>
            </w:r>
          </w:p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C05F61">
              <w:rPr>
                <w:rFonts w:eastAsia="Times New Roman" w:cs="Times New Roman"/>
                <w:sz w:val="20"/>
                <w:szCs w:val="20"/>
                <w:lang w:eastAsia="pl-PL"/>
              </w:rPr>
              <w:t>Wymiary tapety: 10,05 x 0,53 m</w:t>
            </w:r>
          </w:p>
          <w:p w:rsidR="001245AA" w:rsidRPr="00C05F61" w:rsidRDefault="001245AA" w:rsidP="001245AA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C05F61">
              <w:rPr>
                <w:rFonts w:eastAsia="Times New Roman" w:cs="Times New Roman"/>
                <w:sz w:val="20"/>
                <w:szCs w:val="20"/>
                <w:lang w:eastAsia="pl-PL"/>
              </w:rPr>
              <w:t>Rodzaj tapety: winylowa na fizelinie</w:t>
            </w:r>
          </w:p>
          <w:p w:rsidR="001245AA" w:rsidRPr="00C05F61" w:rsidRDefault="001245AA" w:rsidP="001245AA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C05F61">
              <w:rPr>
                <w:rFonts w:eastAsia="Times New Roman" w:cs="Times New Roman"/>
                <w:sz w:val="20"/>
                <w:szCs w:val="20"/>
                <w:lang w:eastAsia="pl-PL"/>
              </w:rPr>
              <w:t>Odporność na zmywanie: wysoka</w:t>
            </w:r>
          </w:p>
          <w:p w:rsidR="001245AA" w:rsidRPr="00C05F61" w:rsidRDefault="001245AA" w:rsidP="001245AA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rFonts w:eastAsia="Times New Roman" w:cs="Times New Roman"/>
                <w:sz w:val="20"/>
                <w:szCs w:val="20"/>
                <w:lang w:eastAsia="pl-PL"/>
              </w:rPr>
              <w:t>Kolor według zapotrzebowania</w:t>
            </w:r>
          </w:p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rolka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B97865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Default="001245AA" w:rsidP="001245AA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Klej do tapet na fizelinie</w:t>
            </w:r>
          </w:p>
          <w:p w:rsidR="001245AA" w:rsidRPr="00C05F61" w:rsidRDefault="001245AA" w:rsidP="001245AA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45AA" w:rsidRPr="00C05F61" w:rsidRDefault="001245AA" w:rsidP="001245AA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rFonts w:ascii="Calibri" w:hAnsi="Calibri"/>
                <w:sz w:val="20"/>
                <w:szCs w:val="20"/>
              </w:rPr>
              <w:t>Możliwość nanoszenia kleju wałkiem bezpośrednio na ścianę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op.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B97865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Styropian przeznaczony do wykonywania izolacji cieplnych w budownictwie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Grubość 16 mm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1245AA" w:rsidRPr="00C05F61" w:rsidRDefault="001245AA" w:rsidP="001245AA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op.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044395">
        <w:trPr>
          <w:cantSplit/>
          <w:trHeight w:val="284"/>
        </w:trPr>
        <w:tc>
          <w:tcPr>
            <w:tcW w:w="75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45AA" w:rsidRDefault="00B97865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 xml:space="preserve">Siatka podtynkowa z włókna szklanego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330/m2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rolki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044395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5AA" w:rsidRDefault="00B97865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131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Gotowa gładź szpachlowa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rFonts w:ascii="Calibri" w:hAnsi="Calibri"/>
                <w:sz w:val="20"/>
                <w:szCs w:val="20"/>
              </w:rPr>
              <w:t>charakteryzująca się powłoka oddychającą, paro – przepuszczalną, stworzona na bazie minerałów drobna mielonych, plastyczna i idealnie biała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kg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044395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B97865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Drzwiczki rewizyjne</w:t>
            </w:r>
          </w:p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kolor biały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30 x 30 cm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45AA" w:rsidRDefault="00B97865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Drzwiczki rewizyjne</w:t>
            </w:r>
          </w:p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kolor biały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60 x 60 cm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5AA" w:rsidRDefault="00B97865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Płyta uszczelkarska</w:t>
            </w:r>
            <w:r w:rsidRPr="00C05F61">
              <w:rPr>
                <w:rFonts w:cs="Calibri"/>
                <w:sz w:val="20"/>
                <w:szCs w:val="20"/>
              </w:rPr>
              <w:br/>
            </w:r>
          </w:p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AF-1000 gr. 2 mm (rozmiar 1500x1500 mm)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B97865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Żaroodporna farba gruntująco - malująca w aerozolu</w:t>
            </w:r>
            <w:r w:rsidRPr="00C05F61">
              <w:rPr>
                <w:rFonts w:cs="Calibri"/>
                <w:sz w:val="20"/>
                <w:szCs w:val="20"/>
              </w:rPr>
              <w:br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400 ml / 800 °C</w:t>
            </w:r>
          </w:p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B97865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136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 xml:space="preserve">Belka nadprożowa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145 x 24 cm</w:t>
            </w:r>
            <w:r w:rsidRPr="00C05F61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B97865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Ampułka żywiczna (kotwa chemiczna) do mocowania ciężkich elementów w betonie zarysowanym i niezarysowanym.. Ampułki żywiczne mogą być używane na przykład do mocowania ciężkich konstrukcji stalowych, ekranów akustycznych i wysokich półek.</w:t>
            </w:r>
            <w:r w:rsidRPr="00C05F61"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Głębokość otworu: 125 mm</w:t>
            </w:r>
            <w:r w:rsidRPr="00C05F61">
              <w:rPr>
                <w:color w:val="000000"/>
                <w:sz w:val="20"/>
                <w:szCs w:val="20"/>
              </w:rPr>
              <w:br/>
              <w:t>Głębokość kotwienia: 125 mm</w:t>
            </w:r>
            <w:r w:rsidRPr="00C05F61">
              <w:rPr>
                <w:color w:val="000000"/>
                <w:sz w:val="20"/>
                <w:szCs w:val="20"/>
              </w:rPr>
              <w:br/>
              <w:t>Średnica produktu: 20 mm</w:t>
            </w:r>
          </w:p>
          <w:p w:rsidR="001245AA" w:rsidRPr="00C05F61" w:rsidRDefault="001245AA" w:rsidP="001245A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kpl.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B97865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 xml:space="preserve">Taśma montażowa do luster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5 m x 19 mm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   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B97865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Tynk gipsowy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 xml:space="preserve">Możliwość nakładania do 50 mm sucha zaprawa gipsowa z dodatkiem kruszyw lekkich do wykonania jednowarstwowych tynków gipsowych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B97865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 xml:space="preserve">Bloczek betonu komórkowego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 xml:space="preserve">szer. 7,5 cm, dł. 60 cm, 20 cm,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B97865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141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Uszczelniacz klej wypełnienie pionowych i poziomych szczelin, izolacja akustyczna, przejścia rur</w:t>
            </w:r>
            <w:r w:rsidR="006C6489">
              <w:rPr>
                <w:rFonts w:cs="Calibri"/>
                <w:sz w:val="20"/>
                <w:szCs w:val="20"/>
              </w:rPr>
              <w:t xml:space="preserve"> do montażu wewnątrz i na zewnątrz</w:t>
            </w:r>
            <w:r w:rsidRPr="00C05F61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6C6489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Przyczepność do wielu podłoży, odporny na warunki atmosferyczne,  poj. </w:t>
            </w:r>
            <w:r w:rsidR="001245AA" w:rsidRPr="00C05F61">
              <w:rPr>
                <w:rFonts w:cs="Calibri"/>
                <w:sz w:val="20"/>
                <w:szCs w:val="20"/>
              </w:rPr>
              <w:t>330 ml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5AA" w:rsidRPr="00C05F61" w:rsidRDefault="001245AA" w:rsidP="001245AA">
            <w:pPr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5AA" w:rsidRPr="00C05F61" w:rsidRDefault="001245AA" w:rsidP="001245AA">
            <w:pPr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B97865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6C6489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Grunt głęboko penetrujący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szybkoschnący  grunt depresyjny pod masy szpachlowe</w:t>
            </w:r>
            <w:r w:rsidR="006C6489">
              <w:rPr>
                <w:rFonts w:cs="Calibri"/>
                <w:sz w:val="20"/>
                <w:szCs w:val="20"/>
              </w:rPr>
              <w:t>, pokrycie z litra 2m2/l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6C6489" w:rsidP="001245A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6C6489" w:rsidP="001245AA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1245AA" w:rsidRPr="00C05F6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B97865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 xml:space="preserve">Klej do wykładzin PCV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Uniwersalny klej do wykładzin, bez wypełniaczy, stosowany również do wykładzin dywanowych ze spodem PCV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B97865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 xml:space="preserve">Kotwa chemiczna dwuskładnikowa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masa chemiczna pod otwór fi 12, głębokość 160 mm, pojemność 300 ml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B97865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145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 xml:space="preserve">Taśma tynkarska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48 mm</w:t>
            </w:r>
            <w:r w:rsidR="00D349C4">
              <w:rPr>
                <w:rFonts w:cs="Calibri"/>
                <w:sz w:val="20"/>
                <w:szCs w:val="20"/>
              </w:rPr>
              <w:t xml:space="preserve"> x 25 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B97865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 xml:space="preserve">Klej do wykładzin PCV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Uniwersalny klej do wykładzin, bez wypełniaczy, stosowany również do wykładzin dywanowych ze spodem PCV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B97865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 xml:space="preserve">Kotwa chemiczna dwuskładnikowa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masa chemiczna pod otwór fi 12, głębokość 160 mm, pojemność 300 ml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B97865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 xml:space="preserve">Taśma dwustronna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mocna do montażu tablic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B97865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 xml:space="preserve">Taśma ostrzegawcza biało-czerwona –opakowanie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200mb x 7mm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B97865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Pistolet do pianki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Wyposażony w pokrętło do regulacji strumienia piany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5AA" w:rsidRPr="00C05F61" w:rsidRDefault="001245AA" w:rsidP="001245AA">
            <w:pPr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5AA" w:rsidRPr="00C05F61" w:rsidRDefault="001245AA" w:rsidP="001245AA">
            <w:pPr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B97865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151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 xml:space="preserve">Zmywacz do pianki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500 ml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B97865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 xml:space="preserve">Drzwiczki rewizyjne plastikowe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45 cm x 45 cm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5AA" w:rsidRPr="00C05F61" w:rsidRDefault="001245AA" w:rsidP="001245AA">
            <w:pPr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5AA" w:rsidRPr="00C05F61" w:rsidRDefault="001245AA" w:rsidP="001245AA">
            <w:pPr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B9786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Gruntownik głęboko penetrujący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Emulsja akrylowa głęboko penetrująca która wnika głęboko </w:t>
            </w:r>
            <w:r w:rsidR="00B92CE6">
              <w:rPr>
                <w:rFonts w:cs="Calibri"/>
                <w:sz w:val="20"/>
                <w:szCs w:val="20"/>
              </w:rPr>
              <w:t>w podłoże, redukuje pylenie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5AA" w:rsidRDefault="001245AA" w:rsidP="001245AA">
            <w:pPr>
              <w:jc w:val="center"/>
              <w:rPr>
                <w:sz w:val="20"/>
                <w:szCs w:val="20"/>
              </w:rPr>
            </w:pPr>
          </w:p>
          <w:p w:rsidR="00B92CE6" w:rsidRPr="00C05F61" w:rsidRDefault="00B92CE6" w:rsidP="0012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5AA" w:rsidRDefault="001245AA" w:rsidP="001245AA">
            <w:pPr>
              <w:jc w:val="center"/>
              <w:rPr>
                <w:sz w:val="20"/>
                <w:szCs w:val="20"/>
              </w:rPr>
            </w:pPr>
          </w:p>
          <w:p w:rsidR="00B92CE6" w:rsidRPr="00C05F61" w:rsidRDefault="00B92CE6" w:rsidP="0012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B97865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Papa termozgrzewalna 5,6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dł. 5 m, szer. 1 m, grubość 5,2 mm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rolka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B97865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 xml:space="preserve">Płyta gipsowo - włóknowa </w:t>
            </w:r>
            <w:r w:rsidR="00B92CE6">
              <w:rPr>
                <w:rFonts w:cs="Calibri"/>
                <w:sz w:val="20"/>
                <w:szCs w:val="20"/>
              </w:rPr>
              <w:t>farmacell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 xml:space="preserve">grubość 10 mm, </w:t>
            </w:r>
          </w:p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dł. 260 cm, szer. 120 cm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m2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B97865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Masa gruntująca do betonu pod papy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 xml:space="preserve"> </w:t>
            </w:r>
            <w:r w:rsidRPr="00C05F61">
              <w:rPr>
                <w:sz w:val="20"/>
                <w:szCs w:val="20"/>
              </w:rPr>
              <w:t xml:space="preserve"> </w:t>
            </w:r>
            <w:r w:rsidRPr="00C05F61">
              <w:rPr>
                <w:rFonts w:cs="Calibri"/>
                <w:sz w:val="20"/>
                <w:szCs w:val="20"/>
              </w:rPr>
              <w:t xml:space="preserve">Wydajność: 1 l ≈ 13,2 m² do stosowania pod wszelkiego rodzaju papy termozgrzewalne Głęboko penetrujący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B97865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157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Drzwi wewnętrzne pełne</w:t>
            </w:r>
            <w:r w:rsidR="00B92CE6">
              <w:rPr>
                <w:rFonts w:cs="Calibri"/>
                <w:sz w:val="20"/>
                <w:szCs w:val="20"/>
              </w:rPr>
              <w:t>,  kolor według zapotrzebowania plus futryna regulowana 75-110 mm w tym samym kolorze</w:t>
            </w:r>
            <w:r w:rsidRPr="00C05F61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Szerokość 90 cm, kierunek otwierania do ustalenia na etapie zamówienia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B97865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Klipsy do poziomowania płytek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1,5 mm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B97865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 xml:space="preserve">Krzyżaki dystansowe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2 mm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szt.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B97865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Tapicerka drzwiowa kolor według zapotrzebowania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Wymiary gąbki: szerokość: 90 cm wysokość: 200 cm</w:t>
            </w:r>
          </w:p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Wymiary maxy</w:t>
            </w:r>
            <w:r w:rsidRPr="00C05F61">
              <w:rPr>
                <w:rFonts w:cs="Calibri"/>
                <w:sz w:val="20"/>
                <w:szCs w:val="20"/>
              </w:rPr>
              <w:t>malne drzwi: szerokość: 95 cm wysokość 205 cm grubość gąbki T21: 1,5 cm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C05F6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B97865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161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Przyssawka próżniowa szkło/glazura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Udźwig: 80-100kg</w:t>
            </w:r>
          </w:p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Manometr: 0-760 mmHg</w:t>
            </w:r>
          </w:p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Średnica przyssawki: 200mm</w:t>
            </w:r>
          </w:p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Materiał: korpus wytrzymałe tworzywo ABS + gumowa przyssawka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5AA" w:rsidRPr="00C05F61" w:rsidRDefault="001245AA" w:rsidP="001245AA">
            <w:pPr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5AA" w:rsidRPr="00C05F61" w:rsidRDefault="001245AA" w:rsidP="001245AA">
            <w:pPr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B97865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 xml:space="preserve">Paca nierdzewna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130 x 270 mm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5AA" w:rsidRPr="00C05F61" w:rsidRDefault="001245AA" w:rsidP="001245AA">
            <w:pPr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5AA" w:rsidRPr="00C05F61" w:rsidRDefault="001245AA" w:rsidP="001245AA">
            <w:pPr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B97865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 xml:space="preserve">Szpachelka nierdzewna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150 mm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5AA" w:rsidRPr="00C05F61" w:rsidRDefault="001245AA" w:rsidP="001245AA">
            <w:pPr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5AA" w:rsidRPr="00C05F61" w:rsidRDefault="001245AA" w:rsidP="001245AA">
            <w:pPr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B97865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 xml:space="preserve">Zdzierak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K-G 250x40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5AA" w:rsidRPr="00C05F61" w:rsidRDefault="001245AA" w:rsidP="001245AA">
            <w:pPr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5AA" w:rsidRPr="00C05F61" w:rsidRDefault="001245AA" w:rsidP="001245AA">
            <w:pPr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B97865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165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 xml:space="preserve">"Kabina prysznicowa narożna </w:t>
            </w:r>
          </w:p>
          <w:p w:rsidR="001245AA" w:rsidRPr="00C05F61" w:rsidRDefault="001245AA" w:rsidP="001245AA">
            <w:pPr>
              <w:widowControl w:val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wymiary</w:t>
            </w:r>
          </w:p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90 x 90 cm, drzwi plus ścianka, wysokość całkowita 195 cm, drzwi jedno skrzydło, szkło gr. 6 mm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5AA" w:rsidRPr="00C05F61" w:rsidRDefault="001245AA" w:rsidP="001245AA">
            <w:pPr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5AA" w:rsidRPr="00C05F61" w:rsidRDefault="00E2528B" w:rsidP="0012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B97865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 xml:space="preserve">"Tarcza diamentowa do płytek ceramicznych </w:t>
            </w:r>
            <w:r w:rsidRPr="00C05F61">
              <w:rPr>
                <w:sz w:val="20"/>
                <w:szCs w:val="20"/>
              </w:rPr>
              <w:t xml:space="preserve"> </w:t>
            </w:r>
            <w:r w:rsidRPr="00C05F61">
              <w:rPr>
                <w:rFonts w:cs="Calibri"/>
                <w:sz w:val="20"/>
                <w:szCs w:val="20"/>
              </w:rPr>
              <w:t>do cięcia płytek ceramicznych, płytek ceramicznych glazurowanych;"</w:t>
            </w:r>
          </w:p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 xml:space="preserve">125 mm </w:t>
            </w:r>
          </w:p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gładkie krawędzie przy cięciu płytek ceramicznych;</w:t>
            </w:r>
          </w:p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5AA" w:rsidRPr="00C05F61" w:rsidRDefault="001245AA" w:rsidP="001245AA">
            <w:pPr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5AA" w:rsidRPr="00C05F61" w:rsidRDefault="001245AA" w:rsidP="001245AA">
            <w:pPr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349C4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B97865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Farba do malowania bezpośrednio na rdzę metali żelaznych (stal, żeliwo)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Wydajność w m²/l (przy jednokrotnym malowaniu) 8-10 pojemność 0,7l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5AA" w:rsidRPr="00C05F61" w:rsidRDefault="001245AA" w:rsidP="001245AA">
            <w:pPr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5AA" w:rsidRPr="00C05F61" w:rsidRDefault="001245AA" w:rsidP="001245AA">
            <w:pPr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 xml:space="preserve">2,8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92CE6" w:rsidTr="00D349C4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2CE6" w:rsidRDefault="00B97865" w:rsidP="00B92CE6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169.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CE6" w:rsidRPr="00B92CE6" w:rsidRDefault="005A747E" w:rsidP="005A747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Taśma do spoinowania </w:t>
            </w:r>
            <w:r w:rsidR="00B92CE6" w:rsidRPr="00B92CE6">
              <w:rPr>
                <w:rFonts w:cstheme="minorHAnsi"/>
                <w:color w:val="000000"/>
                <w:sz w:val="20"/>
                <w:szCs w:val="20"/>
              </w:rPr>
              <w:t>płyt gipsowych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2CE6" w:rsidRPr="00C05F61" w:rsidRDefault="005A747E" w:rsidP="005A747E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wytrzymała</w:t>
            </w:r>
            <w:r w:rsidRPr="005A747E">
              <w:rPr>
                <w:rFonts w:cs="Calibri"/>
                <w:sz w:val="20"/>
                <w:szCs w:val="20"/>
              </w:rPr>
              <w:t xml:space="preserve"> na działające siły rozrywające, Łatwa w aplikacji,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5A747E">
              <w:rPr>
                <w:rFonts w:cs="Calibri"/>
                <w:sz w:val="20"/>
                <w:szCs w:val="20"/>
              </w:rPr>
              <w:t>Bez rozszerzania się i pęcznienia pod wpływem wilgoci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CE6" w:rsidRPr="00C05F61" w:rsidRDefault="00E2528B" w:rsidP="00B92C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CE6" w:rsidRPr="00C05F61" w:rsidRDefault="00E2528B" w:rsidP="00B92C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E6" w:rsidRPr="00C05F61" w:rsidRDefault="00B92CE6" w:rsidP="00B92CE6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E6" w:rsidRPr="00C05F61" w:rsidRDefault="00B92CE6" w:rsidP="00B92CE6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E6" w:rsidRDefault="00B92CE6" w:rsidP="00B92CE6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E6" w:rsidRDefault="00B92CE6" w:rsidP="00B92CE6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E6" w:rsidRDefault="00B92CE6" w:rsidP="00B92CE6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E6" w:rsidRDefault="00B92CE6" w:rsidP="00B92CE6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92CE6" w:rsidTr="00B97865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E6" w:rsidRDefault="00B97865" w:rsidP="00B92CE6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170.</w:t>
            </w:r>
          </w:p>
        </w:tc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CE6" w:rsidRPr="00B92CE6" w:rsidRDefault="00B92CE6" w:rsidP="00B92CE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92CE6">
              <w:rPr>
                <w:rFonts w:cstheme="minorHAnsi"/>
                <w:color w:val="000000"/>
                <w:sz w:val="20"/>
                <w:szCs w:val="20"/>
              </w:rPr>
              <w:t>Pianka do kręgów kanalizacyjnych</w:t>
            </w:r>
            <w:r w:rsidR="005A747E">
              <w:rPr>
                <w:rFonts w:cstheme="minorHAnsi"/>
                <w:color w:val="000000"/>
                <w:sz w:val="20"/>
                <w:szCs w:val="20"/>
              </w:rPr>
              <w:t>, studni, przepustów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2CE6" w:rsidRPr="00C05F61" w:rsidRDefault="005A747E" w:rsidP="00B92CE6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Pojemność 750 ml, wodoszczelna,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CE6" w:rsidRPr="00C05F61" w:rsidRDefault="00E2528B" w:rsidP="00B92CE6">
            <w:pPr>
              <w:jc w:val="center"/>
              <w:rPr>
                <w:sz w:val="20"/>
                <w:szCs w:val="20"/>
              </w:rPr>
            </w:pPr>
            <w:r w:rsidRPr="00E2528B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CE6" w:rsidRPr="00C05F61" w:rsidRDefault="00E2528B" w:rsidP="00B92C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E6" w:rsidRPr="00C05F61" w:rsidRDefault="00B92CE6" w:rsidP="00B92CE6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E6" w:rsidRPr="00C05F61" w:rsidRDefault="00B92CE6" w:rsidP="00B92CE6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E6" w:rsidRDefault="00B92CE6" w:rsidP="00B92CE6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E6" w:rsidRDefault="00B92CE6" w:rsidP="00B92CE6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E6" w:rsidRDefault="00B92CE6" w:rsidP="00B92CE6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E6" w:rsidRDefault="00B92CE6" w:rsidP="00B92CE6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92CE6" w:rsidTr="00B97865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E6" w:rsidRDefault="00B97865" w:rsidP="00B92CE6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171.</w:t>
            </w:r>
          </w:p>
        </w:tc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CE6" w:rsidRPr="00B92CE6" w:rsidRDefault="00B92CE6" w:rsidP="00B92CE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92CE6">
              <w:rPr>
                <w:rFonts w:cstheme="minorHAnsi"/>
                <w:color w:val="000000"/>
                <w:sz w:val="20"/>
                <w:szCs w:val="20"/>
              </w:rPr>
              <w:t>Dwufunkcyjna mieszanka betonowa b 30 do kotwienia słupków</w:t>
            </w:r>
            <w:r w:rsidR="005A747E">
              <w:rPr>
                <w:rFonts w:cstheme="minorHAnsi"/>
                <w:color w:val="000000"/>
                <w:sz w:val="20"/>
                <w:szCs w:val="20"/>
              </w:rPr>
              <w:t xml:space="preserve"> i innych elementów wymagających szybkiego montażu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2CE6" w:rsidRPr="00C05F61" w:rsidRDefault="005A747E" w:rsidP="00B92CE6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5A747E">
              <w:rPr>
                <w:rFonts w:cs="Calibri"/>
                <w:sz w:val="20"/>
                <w:szCs w:val="20"/>
              </w:rPr>
              <w:t>Wiąże w ok. 30 minut. Ruch pieszy po ok. 2 godzinach. Do wykonywania prac wewnątrz i na zewnątrz budynków. Mrozoodporny i wodoodporny. Grubość ziarna do 3 mm. Grubość warstwy 25-100 mm.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CE6" w:rsidRPr="00C05F61" w:rsidRDefault="00E2528B" w:rsidP="00B92C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CE6" w:rsidRPr="00C05F61" w:rsidRDefault="00E2528B" w:rsidP="00B92C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E6" w:rsidRPr="00C05F61" w:rsidRDefault="00B92CE6" w:rsidP="00B92CE6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E6" w:rsidRPr="00C05F61" w:rsidRDefault="00B92CE6" w:rsidP="00B92CE6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E6" w:rsidRDefault="00B92CE6" w:rsidP="00B92CE6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E6" w:rsidRDefault="00B92CE6" w:rsidP="00B92CE6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E6" w:rsidRDefault="00B92CE6" w:rsidP="00B92CE6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E6" w:rsidRDefault="00B92CE6" w:rsidP="00B92CE6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92CE6" w:rsidTr="005A747E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2CE6" w:rsidRDefault="00D349C4" w:rsidP="00B92CE6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172</w:t>
            </w:r>
            <w:r w:rsidR="00B97865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CE6" w:rsidRPr="00B92CE6" w:rsidRDefault="00B92CE6" w:rsidP="00E2528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92CE6">
              <w:rPr>
                <w:rFonts w:cstheme="minorHAnsi"/>
                <w:color w:val="000000"/>
                <w:sz w:val="20"/>
                <w:szCs w:val="20"/>
              </w:rPr>
              <w:t xml:space="preserve">Wspornik regulowany tarasowy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2CE6" w:rsidRPr="00C05F61" w:rsidRDefault="00C400A6" w:rsidP="00B92CE6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400A6">
              <w:rPr>
                <w:rFonts w:cs="Calibri"/>
                <w:sz w:val="20"/>
                <w:szCs w:val="20"/>
              </w:rPr>
              <w:t>wysokość wspornika – 140 mm max. wysokość wspornika – 220 mm średnica stopy – 160 mm średnica górnego talerza – 100 mm szerokość fugi – 3 mm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CE6" w:rsidRPr="00C05F61" w:rsidRDefault="00E2528B" w:rsidP="00B92CE6">
            <w:pPr>
              <w:jc w:val="center"/>
              <w:rPr>
                <w:sz w:val="20"/>
                <w:szCs w:val="20"/>
              </w:rPr>
            </w:pPr>
            <w:r w:rsidRPr="00E2528B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CE6" w:rsidRPr="00C05F61" w:rsidRDefault="00E2528B" w:rsidP="00B92C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E6" w:rsidRPr="00C05F61" w:rsidRDefault="00B92CE6" w:rsidP="00B92CE6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E6" w:rsidRPr="00C05F61" w:rsidRDefault="00B92CE6" w:rsidP="00B92CE6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E6" w:rsidRDefault="00B92CE6" w:rsidP="00B92CE6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E6" w:rsidRDefault="00B92CE6" w:rsidP="00B92CE6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E6" w:rsidRDefault="00B92CE6" w:rsidP="00B92CE6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E6" w:rsidRDefault="00B92CE6" w:rsidP="00B92CE6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E2528B" w:rsidTr="00C400A6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8B" w:rsidRDefault="00D349C4" w:rsidP="00E2528B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</w:t>
            </w:r>
            <w:r w:rsidR="00B97865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8B" w:rsidRPr="00B92CE6" w:rsidRDefault="00E2528B" w:rsidP="000C039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92CE6">
              <w:rPr>
                <w:rFonts w:cstheme="minorHAnsi"/>
                <w:color w:val="000000"/>
                <w:sz w:val="20"/>
                <w:szCs w:val="20"/>
              </w:rPr>
              <w:t xml:space="preserve">Jednoskładnikowy klej uszczelniający wiążący pod wpływem wilgoci kolor betonowo szary do pistoletu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28B" w:rsidRPr="00C05F61" w:rsidRDefault="000C039C" w:rsidP="00E2528B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0C039C">
              <w:rPr>
                <w:rFonts w:cs="Calibri"/>
                <w:sz w:val="20"/>
                <w:szCs w:val="20"/>
              </w:rPr>
              <w:t>300 ml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28B" w:rsidRDefault="00E2528B" w:rsidP="00E2528B">
            <w:pPr>
              <w:jc w:val="center"/>
              <w:rPr>
                <w:sz w:val="20"/>
                <w:szCs w:val="20"/>
              </w:rPr>
            </w:pPr>
          </w:p>
          <w:p w:rsidR="00E2528B" w:rsidRPr="00C05F61" w:rsidRDefault="00E2528B" w:rsidP="00E2528B">
            <w:pPr>
              <w:jc w:val="center"/>
              <w:rPr>
                <w:sz w:val="20"/>
                <w:szCs w:val="20"/>
              </w:rPr>
            </w:pPr>
            <w:r w:rsidRPr="00E2528B"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28B" w:rsidRDefault="00E2528B" w:rsidP="00E2528B">
            <w:pPr>
              <w:jc w:val="center"/>
              <w:rPr>
                <w:sz w:val="20"/>
                <w:szCs w:val="20"/>
              </w:rPr>
            </w:pPr>
          </w:p>
          <w:p w:rsidR="00E2528B" w:rsidRPr="00C05F61" w:rsidRDefault="00E2528B" w:rsidP="00E25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8B" w:rsidRPr="00C05F61" w:rsidRDefault="00E2528B" w:rsidP="00E2528B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8B" w:rsidRPr="00C05F61" w:rsidRDefault="00E2528B" w:rsidP="00E2528B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8B" w:rsidRDefault="00E2528B" w:rsidP="00E2528B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8B" w:rsidRDefault="00E2528B" w:rsidP="00E2528B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8B" w:rsidRDefault="00E2528B" w:rsidP="00E2528B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8B" w:rsidRDefault="00E2528B" w:rsidP="00E2528B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92CE6" w:rsidTr="00C400A6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2CE6" w:rsidRDefault="00D349C4" w:rsidP="00B92CE6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174</w:t>
            </w:r>
            <w:r w:rsidR="00B97865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CE6" w:rsidRPr="00B92CE6" w:rsidRDefault="00C400A6" w:rsidP="00B92CE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Grunt szybkowiążący</w:t>
            </w:r>
            <w:r w:rsidR="00B92CE6" w:rsidRPr="00B92CE6">
              <w:rPr>
                <w:rFonts w:cstheme="minorHAnsi"/>
                <w:color w:val="000000"/>
                <w:sz w:val="20"/>
                <w:szCs w:val="20"/>
              </w:rPr>
              <w:t xml:space="preserve"> pod papy bitumiczne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2CE6" w:rsidRPr="00C05F61" w:rsidRDefault="00C400A6" w:rsidP="00B92CE6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400A6">
              <w:rPr>
                <w:rFonts w:cs="Calibri"/>
                <w:sz w:val="20"/>
                <w:szCs w:val="20"/>
              </w:rPr>
              <w:t>Gruntowanie podłoży pod izolację z mas bitumicznych, pap zgrzewalnych i samoprzylepnych; gruntowanie podłoży o zmniejszonej nasiąkliwości, „betonów wodoszczelnych”; gruntowanie posadzek na gruncie w piwnicach i garażach; zabezpieczanie elementów drewnianych zagłębionych w gruncie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CE6" w:rsidRPr="00C05F61" w:rsidRDefault="00E2528B" w:rsidP="00B92C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CE6" w:rsidRPr="00C05F61" w:rsidRDefault="00E2528B" w:rsidP="00B92C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E6" w:rsidRPr="00C05F61" w:rsidRDefault="00B92CE6" w:rsidP="00B92CE6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E6" w:rsidRPr="00C05F61" w:rsidRDefault="00B92CE6" w:rsidP="00B92CE6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E6" w:rsidRDefault="00B92CE6" w:rsidP="00B92CE6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E6" w:rsidRDefault="00B92CE6" w:rsidP="00B92CE6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E6" w:rsidRDefault="00B92CE6" w:rsidP="00B92CE6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E6" w:rsidRDefault="00B92CE6" w:rsidP="00B92CE6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92CE6" w:rsidTr="00E77163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2CE6" w:rsidRDefault="00D349C4" w:rsidP="00B92CE6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</w:t>
            </w:r>
            <w:r w:rsidR="00B97865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CE6" w:rsidRPr="00B92CE6" w:rsidRDefault="00B92CE6" w:rsidP="00E2528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92CE6">
              <w:rPr>
                <w:rFonts w:cstheme="minorHAnsi"/>
                <w:color w:val="000000"/>
                <w:sz w:val="20"/>
                <w:szCs w:val="20"/>
              </w:rPr>
              <w:t>Uszczelka</w:t>
            </w:r>
            <w:r w:rsidR="000C039C">
              <w:rPr>
                <w:rFonts w:cstheme="minorHAnsi"/>
                <w:color w:val="000000"/>
                <w:sz w:val="20"/>
                <w:szCs w:val="20"/>
              </w:rPr>
              <w:t xml:space="preserve"> dolna  do kabiny prysznicowej, drzwi lub parawanu</w:t>
            </w:r>
            <w:r w:rsidRPr="00B92CE6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2CE6" w:rsidRPr="00C05F61" w:rsidRDefault="00E2528B" w:rsidP="00B92CE6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E2528B">
              <w:rPr>
                <w:rFonts w:cs="Calibri"/>
                <w:sz w:val="20"/>
                <w:szCs w:val="20"/>
              </w:rPr>
              <w:t>4-6 mm, dł. 1 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CE6" w:rsidRPr="00C05F61" w:rsidRDefault="00E2528B" w:rsidP="00B92C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CE6" w:rsidRPr="00C05F61" w:rsidRDefault="00E2528B" w:rsidP="00B92C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E6" w:rsidRPr="00C05F61" w:rsidRDefault="00B92CE6" w:rsidP="00B92CE6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E6" w:rsidRPr="00C05F61" w:rsidRDefault="00B92CE6" w:rsidP="00B92CE6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E6" w:rsidRDefault="00B92CE6" w:rsidP="00B92CE6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E6" w:rsidRDefault="00B92CE6" w:rsidP="00B92CE6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E6" w:rsidRDefault="00B92CE6" w:rsidP="00B92CE6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CE6" w:rsidRDefault="00B92CE6" w:rsidP="00B92CE6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D349C4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176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Farba chlorokauczukowa przeznaczona do malowania stalowych powierzchni maszyn, urządzeń i konstrukcji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 xml:space="preserve">wydajność </w:t>
            </w:r>
          </w:p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 xml:space="preserve">ok. 12 m2/l </w:t>
            </w:r>
          </w:p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kolor szary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5AA" w:rsidRPr="00C05F61" w:rsidRDefault="001245AA" w:rsidP="001245AA">
            <w:pPr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5AA" w:rsidRPr="00C05F61" w:rsidRDefault="001245AA" w:rsidP="001245AA">
            <w:pPr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D349C4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Farba chlorokauczukowa przeznaczona do malowania stalowych powierzchni maszyn, urządzeń i konstrukcji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 xml:space="preserve">wydajność </w:t>
            </w:r>
          </w:p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 xml:space="preserve">ok. 12 m2/l </w:t>
            </w:r>
          </w:p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C05F61">
              <w:rPr>
                <w:rFonts w:cs="Calibri"/>
                <w:sz w:val="20"/>
                <w:szCs w:val="20"/>
              </w:rPr>
              <w:t>kolor żółty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5AA" w:rsidRPr="00C05F61" w:rsidRDefault="001245AA" w:rsidP="001245AA">
            <w:pPr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5AA" w:rsidRPr="00C05F61" w:rsidRDefault="001245AA" w:rsidP="001245AA">
            <w:pPr>
              <w:jc w:val="center"/>
              <w:rPr>
                <w:sz w:val="20"/>
                <w:szCs w:val="20"/>
              </w:rPr>
            </w:pPr>
            <w:r w:rsidRPr="00C05F61">
              <w:rPr>
                <w:sz w:val="20"/>
                <w:szCs w:val="20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D349C4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4E6F28">
              <w:rPr>
                <w:rFonts w:cs="Calibri"/>
                <w:sz w:val="20"/>
                <w:szCs w:val="20"/>
              </w:rPr>
              <w:t xml:space="preserve">Silikon temperaturowy (do 300oC – czerwony,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4E6F28">
              <w:rPr>
                <w:rFonts w:cs="Calibri"/>
                <w:sz w:val="20"/>
                <w:szCs w:val="20"/>
              </w:rPr>
              <w:t>pojemność 280-300 ml)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5AA" w:rsidRPr="00C05F61" w:rsidRDefault="001245AA" w:rsidP="0012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5AA" w:rsidRPr="00C05F61" w:rsidRDefault="001245AA" w:rsidP="0012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D349C4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Żar</w:t>
            </w:r>
            <w:r w:rsidRPr="004E6F28">
              <w:rPr>
                <w:rFonts w:cs="Calibri"/>
                <w:sz w:val="20"/>
                <w:szCs w:val="20"/>
              </w:rPr>
              <w:t xml:space="preserve">oodporna farba gruntująco - malująca w aerozolu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400 ml / 800 °C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5AA" w:rsidRPr="00C05F61" w:rsidRDefault="001245AA" w:rsidP="0012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5AA" w:rsidRPr="00C05F61" w:rsidRDefault="001245AA" w:rsidP="0012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D349C4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4E6F28">
              <w:rPr>
                <w:rFonts w:cs="Calibri"/>
                <w:sz w:val="20"/>
                <w:szCs w:val="20"/>
              </w:rPr>
              <w:t xml:space="preserve">Rusztowanie jezdne aluminiowe. (Zasięg roboczy do 5  metrów, możliwość regulacji wysokości pomostu,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4E6F28">
              <w:rPr>
                <w:rFonts w:cs="Calibri"/>
                <w:sz w:val="20"/>
                <w:szCs w:val="20"/>
              </w:rPr>
              <w:t>obciążenie min. 150 kg, podstawa 75x160 cm, podest z klapą, cztery regulowane stabilizatory,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5AA" w:rsidRPr="00C05F61" w:rsidRDefault="001245AA" w:rsidP="0012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5AA" w:rsidRPr="00C05F61" w:rsidRDefault="001245AA" w:rsidP="0012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D349C4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181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4E6F28">
              <w:rPr>
                <w:rFonts w:cs="Calibri"/>
                <w:sz w:val="20"/>
                <w:szCs w:val="20"/>
              </w:rPr>
              <w:t xml:space="preserve">Rolki do kabin prysznicowych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0C039C" w:rsidP="000C039C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0C039C">
              <w:rPr>
                <w:rFonts w:cs="Calibri"/>
                <w:sz w:val="20"/>
                <w:szCs w:val="20"/>
              </w:rPr>
              <w:t xml:space="preserve">materiał: nylon, pozostałe: stal nierdzewna + stal </w:t>
            </w:r>
            <w:r>
              <w:rPr>
                <w:rFonts w:cs="Calibri"/>
                <w:sz w:val="20"/>
                <w:szCs w:val="20"/>
              </w:rPr>
              <w:t>węglowa + PP; średnica kółek: 20</w:t>
            </w:r>
            <w:r w:rsidRPr="000C039C">
              <w:rPr>
                <w:rFonts w:cs="Calibri"/>
                <w:sz w:val="20"/>
                <w:szCs w:val="20"/>
              </w:rPr>
              <w:t xml:space="preserve"> mm; zalecana szerokość otworu w szybie: 11-12 mm; zalecana grubość szyby: 4-6 mm; zalecana odległość od krawędzi szyby do środka otworu: 18 mm; wymiary: 5,5 x 2,3 cm;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5AA" w:rsidRPr="008219F3" w:rsidRDefault="000C039C" w:rsidP="001245AA">
            <w:pPr>
              <w:jc w:val="center"/>
            </w:pPr>
            <w:r>
              <w:t>kpl</w:t>
            </w:r>
            <w:r w:rsidR="001245AA" w:rsidRPr="008219F3"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5AA" w:rsidRDefault="001245AA" w:rsidP="001245AA">
            <w:pPr>
              <w:jc w:val="center"/>
            </w:pPr>
            <w:r>
              <w:t>15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D349C4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Taśma dwustronna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5AA" w:rsidRPr="00C05F61" w:rsidRDefault="001245AA" w:rsidP="0012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5AA" w:rsidRPr="00C05F61" w:rsidRDefault="001245AA" w:rsidP="0012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D349C4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Taśma ostrzegawcza biało czerwona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5B2F9C">
              <w:rPr>
                <w:rFonts w:cs="Calibri"/>
                <w:sz w:val="20"/>
                <w:szCs w:val="20"/>
              </w:rPr>
              <w:t>opak. 200mbx7cm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5AA" w:rsidRPr="006D00A3" w:rsidRDefault="001245AA" w:rsidP="001245AA">
            <w:pPr>
              <w:jc w:val="center"/>
            </w:pPr>
            <w:r w:rsidRPr="006D00A3"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5AA" w:rsidRDefault="001245AA" w:rsidP="001245AA">
            <w:pPr>
              <w:jc w:val="center"/>
            </w:pPr>
            <w: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D349C4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184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Pistolet do kleju na gorąco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5B2F9C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5B2F9C">
              <w:rPr>
                <w:rFonts w:cs="Calibri"/>
                <w:sz w:val="20"/>
                <w:szCs w:val="20"/>
              </w:rPr>
              <w:t>Moc elementu grzejnego: 500 W</w:t>
            </w:r>
          </w:p>
          <w:p w:rsidR="001245AA" w:rsidRPr="005B2F9C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5B2F9C">
              <w:rPr>
                <w:rFonts w:cs="Calibri"/>
                <w:sz w:val="20"/>
                <w:szCs w:val="20"/>
              </w:rPr>
              <w:t>Wydajność klejenia: 30 g/min</w:t>
            </w:r>
          </w:p>
          <w:p w:rsidR="001245AA" w:rsidRPr="005B2F9C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5B2F9C">
              <w:rPr>
                <w:rFonts w:cs="Calibri"/>
                <w:sz w:val="20"/>
                <w:szCs w:val="20"/>
              </w:rPr>
              <w:t>Średnica wkładów klejowych: 11 mm</w:t>
            </w:r>
          </w:p>
          <w:p w:rsidR="001245AA" w:rsidRPr="005B2F9C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5B2F9C">
              <w:rPr>
                <w:rFonts w:cs="Calibri"/>
                <w:sz w:val="20"/>
                <w:szCs w:val="20"/>
              </w:rPr>
              <w:t>Minimalna długość wkładów klejowych: 45 mm</w:t>
            </w:r>
          </w:p>
          <w:p w:rsidR="001245AA" w:rsidRPr="005B2F9C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5B2F9C">
              <w:rPr>
                <w:rFonts w:cs="Calibri"/>
                <w:sz w:val="20"/>
                <w:szCs w:val="20"/>
              </w:rPr>
              <w:t>Maksymalna długość wkładów klejowych: 200 mm</w:t>
            </w:r>
          </w:p>
          <w:p w:rsidR="001245AA" w:rsidRPr="005B2F9C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5B2F9C">
              <w:rPr>
                <w:rFonts w:cs="Calibri"/>
                <w:sz w:val="20"/>
                <w:szCs w:val="20"/>
              </w:rPr>
              <w:t>Czas nagrzewania: do 4 minut</w:t>
            </w:r>
          </w:p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5B2F9C">
              <w:rPr>
                <w:rFonts w:cs="Calibri"/>
                <w:sz w:val="20"/>
                <w:szCs w:val="20"/>
              </w:rPr>
              <w:t>Ciężar urządzenia: 0,37 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5AA" w:rsidRPr="005F5038" w:rsidRDefault="001245AA" w:rsidP="001245AA">
            <w:pPr>
              <w:jc w:val="center"/>
            </w:pPr>
            <w:r w:rsidRPr="005F5038"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5AA" w:rsidRDefault="00337DFF" w:rsidP="001245AA">
            <w:pPr>
              <w:jc w:val="center"/>
            </w:pPr>
            <w: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1245AA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D349C4" w:rsidP="001245AA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185</w:t>
            </w:r>
            <w:r w:rsidR="001245AA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Szczotka druciana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5AA" w:rsidRPr="00C05F61" w:rsidRDefault="001245AA" w:rsidP="001245AA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Włosie wykonane ze stali nierdzewnej lub stali węglowej, odporna na ścieranie. Rękojeść wykonana z trwałego tworzywa lub drewna, mocne osadzenie drutów zapobiegające wypadaniu ich.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5AA" w:rsidRPr="00C05F61" w:rsidRDefault="001245AA" w:rsidP="0012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5AA" w:rsidRPr="00C05F61" w:rsidRDefault="001245AA" w:rsidP="0012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Pr="00C05F61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5AA" w:rsidRDefault="001245AA" w:rsidP="001245AA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8F66C7" w:rsidTr="000C039C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C7" w:rsidRDefault="00D349C4" w:rsidP="008F66C7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  <w:r w:rsidR="008F66C7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6C7" w:rsidRPr="00E77163" w:rsidRDefault="008F66C7" w:rsidP="008F66C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77163">
              <w:rPr>
                <w:rFonts w:cstheme="minorHAnsi"/>
                <w:sz w:val="20"/>
                <w:szCs w:val="20"/>
              </w:rPr>
              <w:t xml:space="preserve">Pałeczki klejowe przezroczyste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6C7" w:rsidRDefault="008F66C7" w:rsidP="008F66C7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E77163">
              <w:rPr>
                <w:rFonts w:cstheme="minorHAnsi"/>
                <w:sz w:val="20"/>
                <w:szCs w:val="20"/>
              </w:rPr>
              <w:t>(średnica 11mm, długość 200mm)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6C7" w:rsidRDefault="008F66C7" w:rsidP="008F66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6C7" w:rsidRDefault="008F66C7" w:rsidP="008F66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C7" w:rsidRPr="00C05F61" w:rsidRDefault="008F66C7" w:rsidP="008F66C7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C7" w:rsidRPr="00C05F61" w:rsidRDefault="008F66C7" w:rsidP="008F66C7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C7" w:rsidRDefault="008F66C7" w:rsidP="008F66C7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C7" w:rsidRDefault="008F66C7" w:rsidP="008F66C7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C7" w:rsidRDefault="008F66C7" w:rsidP="008F66C7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C7" w:rsidRDefault="008F66C7" w:rsidP="008F66C7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8F66C7" w:rsidTr="000C039C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C7" w:rsidRDefault="00D349C4" w:rsidP="008F66C7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</w:t>
            </w:r>
            <w:r w:rsidR="008F66C7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6C7" w:rsidRPr="00337DFF" w:rsidRDefault="008F66C7" w:rsidP="008F66C7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37DFF">
              <w:rPr>
                <w:rFonts w:cstheme="minorHAnsi"/>
                <w:color w:val="000000"/>
                <w:sz w:val="20"/>
                <w:szCs w:val="20"/>
              </w:rPr>
              <w:t xml:space="preserve">Mieszanka mineralno – asfaltowa </w:t>
            </w:r>
          </w:p>
          <w:p w:rsidR="008F66C7" w:rsidRDefault="008F66C7" w:rsidP="008F66C7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6C7" w:rsidRDefault="008F66C7" w:rsidP="008F66C7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337DFF">
              <w:rPr>
                <w:rFonts w:cstheme="minorHAnsi"/>
                <w:color w:val="000000"/>
                <w:sz w:val="20"/>
                <w:szCs w:val="20"/>
              </w:rPr>
              <w:t>gotowa do użytku przeznaczona w budownictwie komunikacyjnym do całorocznych robót utrzymaniowych na</w:t>
            </w:r>
            <w:r>
              <w:rPr>
                <w:rFonts w:cstheme="minorHAnsi"/>
                <w:color w:val="000000"/>
                <w:sz w:val="20"/>
                <w:szCs w:val="20"/>
              </w:rPr>
              <w:t>wierzchni asfaltowych.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6C7" w:rsidRDefault="008F66C7" w:rsidP="008F66C7">
            <w:pPr>
              <w:jc w:val="center"/>
              <w:rPr>
                <w:sz w:val="20"/>
                <w:szCs w:val="20"/>
              </w:rPr>
            </w:pPr>
          </w:p>
          <w:p w:rsidR="008F66C7" w:rsidRDefault="008F66C7" w:rsidP="008F66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6C7" w:rsidRDefault="008F66C7" w:rsidP="008F66C7">
            <w:pPr>
              <w:jc w:val="center"/>
              <w:rPr>
                <w:sz w:val="20"/>
                <w:szCs w:val="20"/>
              </w:rPr>
            </w:pPr>
          </w:p>
          <w:p w:rsidR="008F66C7" w:rsidRDefault="008F66C7" w:rsidP="008F66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C7" w:rsidRPr="00C05F61" w:rsidRDefault="008F66C7" w:rsidP="008F66C7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C7" w:rsidRPr="00C05F61" w:rsidRDefault="008F66C7" w:rsidP="008F66C7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C7" w:rsidRDefault="008F66C7" w:rsidP="008F66C7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C7" w:rsidRDefault="008F66C7" w:rsidP="008F66C7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C7" w:rsidRDefault="008F66C7" w:rsidP="008F66C7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C7" w:rsidRDefault="008F66C7" w:rsidP="008F66C7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8F66C7" w:rsidTr="00D66C60">
        <w:trPr>
          <w:cantSplit/>
          <w:trHeight w:val="284"/>
        </w:trPr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C7" w:rsidRDefault="00D349C4" w:rsidP="008F66C7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188</w:t>
            </w:r>
            <w:r w:rsidR="008F66C7">
              <w:rPr>
                <w:sz w:val="20"/>
                <w:szCs w:val="20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E77" w:rsidRPr="00FE2E77" w:rsidRDefault="00FE2E77" w:rsidP="00FE2E77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2E77">
              <w:rPr>
                <w:rFonts w:cstheme="minorHAnsi"/>
                <w:color w:val="000000"/>
                <w:sz w:val="20"/>
                <w:szCs w:val="20"/>
              </w:rPr>
              <w:t>Arkusz</w:t>
            </w:r>
            <w:r w:rsidR="005A747E">
              <w:rPr>
                <w:rFonts w:cstheme="minorHAnsi"/>
                <w:color w:val="000000"/>
                <w:sz w:val="20"/>
                <w:szCs w:val="20"/>
              </w:rPr>
              <w:t xml:space="preserve"> winylowy do ochrony ściany gr. 2 mm, szer. 30 cm, dł. 4 m</w:t>
            </w:r>
          </w:p>
          <w:p w:rsidR="008F66C7" w:rsidRPr="00FE2E77" w:rsidRDefault="008F66C7" w:rsidP="008F66C7">
            <w:pPr>
              <w:widowControl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6C7" w:rsidRPr="00FE2E77" w:rsidRDefault="00FE2E77" w:rsidP="008F66C7">
            <w:pPr>
              <w:widowControl w:val="0"/>
              <w:jc w:val="center"/>
              <w:rPr>
                <w:rFonts w:cstheme="minorHAnsi"/>
                <w:sz w:val="20"/>
                <w:szCs w:val="20"/>
              </w:rPr>
            </w:pPr>
            <w:r w:rsidRPr="00FE2E77">
              <w:rPr>
                <w:rFonts w:cstheme="minorHAnsi"/>
                <w:color w:val="000000"/>
                <w:sz w:val="20"/>
                <w:szCs w:val="20"/>
              </w:rPr>
              <w:t>kolor według zapotrzebowania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6C7" w:rsidRDefault="00FE2E77" w:rsidP="008F66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mb.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6C7" w:rsidRDefault="00FE2E77" w:rsidP="008F66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C7" w:rsidRPr="00C05F61" w:rsidRDefault="008F66C7" w:rsidP="008F66C7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C7" w:rsidRPr="00C05F61" w:rsidRDefault="008F66C7" w:rsidP="008F66C7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C7" w:rsidRDefault="008F66C7" w:rsidP="008F66C7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C7" w:rsidRDefault="008F66C7" w:rsidP="008F66C7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C7" w:rsidRDefault="008F66C7" w:rsidP="008F66C7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C7" w:rsidRDefault="008F66C7" w:rsidP="008F66C7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8F66C7" w:rsidTr="00D66C60">
        <w:trPr>
          <w:cantSplit/>
          <w:trHeight w:val="284"/>
        </w:trPr>
        <w:tc>
          <w:tcPr>
            <w:tcW w:w="81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C7" w:rsidRDefault="008F66C7" w:rsidP="008F66C7">
            <w:pPr>
              <w:widowControl w:val="0"/>
              <w:tabs>
                <w:tab w:val="left" w:pos="6237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C7" w:rsidRDefault="008F66C7" w:rsidP="008F66C7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C7" w:rsidRDefault="008F66C7" w:rsidP="008F66C7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C7" w:rsidRDefault="008F66C7" w:rsidP="008F66C7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C7" w:rsidRDefault="008F66C7" w:rsidP="008F66C7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C7" w:rsidRDefault="008F66C7" w:rsidP="008F66C7">
            <w:pPr>
              <w:widowControl w:val="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</w:tbl>
    <w:p w:rsidR="0034255C" w:rsidRDefault="0034255C">
      <w:pPr>
        <w:rPr>
          <w:sz w:val="20"/>
          <w:szCs w:val="20"/>
        </w:rPr>
      </w:pPr>
    </w:p>
    <w:p w:rsidR="0034255C" w:rsidRDefault="00CC554C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……………………………………………., dnia ……………………………………………</w:t>
      </w:r>
    </w:p>
    <w:p w:rsidR="0034255C" w:rsidRDefault="00CC554C">
      <w:pPr>
        <w:spacing w:after="0" w:line="240" w:lineRule="auto"/>
        <w:ind w:left="9204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………………..……….……………….………………………………</w:t>
      </w:r>
    </w:p>
    <w:p w:rsidR="0034255C" w:rsidRDefault="00CC554C">
      <w:pPr>
        <w:spacing w:after="0" w:line="240" w:lineRule="auto"/>
        <w:ind w:left="8496" w:firstLine="708"/>
        <w:jc w:val="center"/>
        <w:rPr>
          <w:rFonts w:cs="Arial"/>
          <w:sz w:val="20"/>
          <w:szCs w:val="20"/>
        </w:rPr>
      </w:pPr>
      <w:r>
        <w:rPr>
          <w:rFonts w:cs="Arial"/>
          <w:i/>
          <w:iCs/>
          <w:sz w:val="20"/>
          <w:szCs w:val="20"/>
        </w:rPr>
        <w:t>(czytelny podpis lub podpis z pieczątką imienną</w:t>
      </w:r>
    </w:p>
    <w:p w:rsidR="0034255C" w:rsidRDefault="00CC554C">
      <w:pPr>
        <w:spacing w:after="0" w:line="240" w:lineRule="auto"/>
        <w:ind w:left="7788" w:firstLine="708"/>
        <w:jc w:val="center"/>
        <w:rPr>
          <w:rFonts w:cs="Arial"/>
          <w:i/>
          <w:iCs/>
          <w:sz w:val="20"/>
          <w:szCs w:val="20"/>
        </w:rPr>
      </w:pPr>
      <w:r>
        <w:rPr>
          <w:rFonts w:cs="Arial"/>
          <w:i/>
          <w:iCs/>
          <w:sz w:val="20"/>
          <w:szCs w:val="20"/>
        </w:rPr>
        <w:t xml:space="preserve">                    osoby/osób upoważnionej/upoważnionych</w:t>
      </w:r>
    </w:p>
    <w:p w:rsidR="0034255C" w:rsidRDefault="00CC554C">
      <w:pPr>
        <w:pStyle w:val="NormalnyWeb"/>
        <w:tabs>
          <w:tab w:val="left" w:pos="0"/>
        </w:tabs>
        <w:spacing w:beforeAutospacing="0" w:after="0" w:afterAutospacing="0"/>
        <w:ind w:left="4248"/>
        <w:jc w:val="center"/>
        <w:rPr>
          <w:rFonts w:asciiTheme="minorHAnsi" w:hAnsiTheme="minorHAnsi" w:cs="Arial"/>
        </w:rPr>
      </w:pPr>
      <w:r>
        <w:rPr>
          <w:rFonts w:asciiTheme="minorHAnsi" w:hAnsiTheme="minorHAnsi" w:cs="Arial"/>
          <w:i/>
          <w:iCs/>
        </w:rPr>
        <w:tab/>
      </w:r>
      <w:r>
        <w:rPr>
          <w:rFonts w:asciiTheme="minorHAnsi" w:hAnsiTheme="minorHAnsi" w:cs="Arial"/>
          <w:i/>
          <w:iCs/>
        </w:rPr>
        <w:tab/>
      </w:r>
      <w:r>
        <w:rPr>
          <w:rFonts w:asciiTheme="minorHAnsi" w:hAnsiTheme="minorHAnsi" w:cs="Arial"/>
          <w:i/>
          <w:iCs/>
        </w:rPr>
        <w:tab/>
      </w:r>
      <w:r>
        <w:rPr>
          <w:rFonts w:asciiTheme="minorHAnsi" w:hAnsiTheme="minorHAnsi" w:cs="Arial"/>
          <w:i/>
          <w:iCs/>
        </w:rPr>
        <w:tab/>
      </w:r>
      <w:r>
        <w:rPr>
          <w:rFonts w:asciiTheme="minorHAnsi" w:hAnsiTheme="minorHAnsi" w:cs="Arial"/>
          <w:i/>
          <w:iCs/>
        </w:rPr>
        <w:tab/>
      </w:r>
      <w:r>
        <w:rPr>
          <w:rFonts w:asciiTheme="minorHAnsi" w:hAnsiTheme="minorHAnsi" w:cs="Arial"/>
          <w:i/>
          <w:iCs/>
        </w:rPr>
        <w:tab/>
        <w:t xml:space="preserve">                          do reprezentowania wykonawcy)</w:t>
      </w:r>
    </w:p>
    <w:sectPr w:rsidR="0034255C" w:rsidSect="00385CAA">
      <w:headerReference w:type="default" r:id="rId8"/>
      <w:footerReference w:type="default" r:id="rId9"/>
      <w:pgSz w:w="16838" w:h="11906" w:orient="landscape"/>
      <w:pgMar w:top="1417" w:right="1103" w:bottom="1276" w:left="1417" w:header="482" w:footer="1417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225" w:rsidRDefault="00773225">
      <w:pPr>
        <w:spacing w:after="0" w:line="240" w:lineRule="auto"/>
      </w:pPr>
      <w:r>
        <w:separator/>
      </w:r>
    </w:p>
  </w:endnote>
  <w:endnote w:type="continuationSeparator" w:id="0">
    <w:p w:rsidR="00773225" w:rsidRDefault="00773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3541601"/>
      <w:docPartObj>
        <w:docPartGallery w:val="Page Numbers (Top of Page)"/>
        <w:docPartUnique/>
      </w:docPartObj>
    </w:sdtPr>
    <w:sdtEndPr/>
    <w:sdtContent>
      <w:p w:rsidR="000C039C" w:rsidRDefault="000C039C">
        <w:pPr>
          <w:pStyle w:val="Stopka"/>
          <w:jc w:val="center"/>
        </w:pPr>
        <w:r>
          <w:rPr>
            <w:sz w:val="16"/>
            <w:szCs w:val="16"/>
          </w:rPr>
          <w:t xml:space="preserve">Strona </w:t>
        </w:r>
        <w:r>
          <w:rPr>
            <w:bCs/>
            <w:sz w:val="16"/>
            <w:szCs w:val="16"/>
          </w:rPr>
          <w:fldChar w:fldCharType="begin"/>
        </w:r>
        <w:r>
          <w:rPr>
            <w:bCs/>
            <w:sz w:val="16"/>
            <w:szCs w:val="16"/>
          </w:rPr>
          <w:instrText>PAGE</w:instrText>
        </w:r>
        <w:r>
          <w:rPr>
            <w:bCs/>
            <w:sz w:val="16"/>
            <w:szCs w:val="16"/>
          </w:rPr>
          <w:fldChar w:fldCharType="separate"/>
        </w:r>
        <w:r w:rsidR="007F019B">
          <w:rPr>
            <w:bCs/>
            <w:noProof/>
            <w:sz w:val="16"/>
            <w:szCs w:val="16"/>
          </w:rPr>
          <w:t>1</w:t>
        </w:r>
        <w:r>
          <w:rPr>
            <w:bCs/>
            <w:sz w:val="16"/>
            <w:szCs w:val="16"/>
          </w:rPr>
          <w:fldChar w:fldCharType="end"/>
        </w:r>
        <w:r>
          <w:rPr>
            <w:sz w:val="16"/>
            <w:szCs w:val="16"/>
          </w:rPr>
          <w:t xml:space="preserve"> z </w:t>
        </w:r>
        <w:r>
          <w:rPr>
            <w:bCs/>
            <w:sz w:val="16"/>
            <w:szCs w:val="16"/>
          </w:rPr>
          <w:fldChar w:fldCharType="begin"/>
        </w:r>
        <w:r>
          <w:rPr>
            <w:bCs/>
            <w:sz w:val="16"/>
            <w:szCs w:val="16"/>
          </w:rPr>
          <w:instrText>NUMPAGES</w:instrText>
        </w:r>
        <w:r>
          <w:rPr>
            <w:bCs/>
            <w:sz w:val="16"/>
            <w:szCs w:val="16"/>
          </w:rPr>
          <w:fldChar w:fldCharType="separate"/>
        </w:r>
        <w:r w:rsidR="007F019B">
          <w:rPr>
            <w:bCs/>
            <w:noProof/>
            <w:sz w:val="16"/>
            <w:szCs w:val="16"/>
          </w:rPr>
          <w:t>51</w:t>
        </w:r>
        <w:r>
          <w:rPr>
            <w:bCs/>
            <w:sz w:val="16"/>
            <w:szCs w:val="16"/>
          </w:rPr>
          <w:fldChar w:fldCharType="end"/>
        </w:r>
      </w:p>
    </w:sdtContent>
  </w:sdt>
  <w:p w:rsidR="000C039C" w:rsidRDefault="000C03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225" w:rsidRDefault="00773225">
      <w:pPr>
        <w:spacing w:after="0" w:line="240" w:lineRule="auto"/>
      </w:pPr>
      <w:r>
        <w:separator/>
      </w:r>
    </w:p>
  </w:footnote>
  <w:footnote w:type="continuationSeparator" w:id="0">
    <w:p w:rsidR="00773225" w:rsidRDefault="007732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39C" w:rsidRDefault="000C039C">
    <w:pPr>
      <w:pStyle w:val="Nagwek"/>
      <w:jc w:val="center"/>
    </w:pPr>
    <w:r>
      <w:rPr>
        <w:noProof/>
        <w:lang w:eastAsia="pl-PL"/>
      </w:rPr>
      <mc:AlternateContent>
        <mc:Choice Requires="wps">
          <w:drawing>
            <wp:anchor distT="182880" distB="182880" distL="91440" distR="91440" simplePos="0" relativeHeight="251658240" behindDoc="1" locked="0" layoutInCell="0" allowOverlap="1" wp14:anchorId="65A7338C" wp14:editId="5A715C39">
              <wp:simplePos x="0" y="0"/>
              <wp:positionH relativeFrom="margin">
                <wp:posOffset>-147320</wp:posOffset>
              </wp:positionH>
              <wp:positionV relativeFrom="paragraph">
                <wp:posOffset>158115</wp:posOffset>
              </wp:positionV>
              <wp:extent cx="9623425" cy="184150"/>
              <wp:effectExtent l="0" t="0" r="0" b="9525"/>
              <wp:wrapSquare wrapText="bothSides"/>
              <wp:docPr id="1" name="Pole tekstowe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622800" cy="1836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C039C" w:rsidRDefault="000C039C">
                          <w:pPr>
                            <w:pStyle w:val="Cytatintensywny"/>
                            <w:spacing w:before="0" w:after="0"/>
                            <w:ind w:left="0"/>
                            <w:jc w:val="center"/>
                            <w:rPr>
                              <w:rFonts w:eastAsiaTheme="minorHAnsi"/>
                              <w:sz w:val="20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 xml:space="preserve">                 SPECYFIKACJA ASORTYMENTOWO CENOWA</w:t>
                          </w:r>
                        </w:p>
                      </w:txbxContent>
                    </wps:txbx>
                    <wps:bodyPr lIns="0" tIns="0" rIns="0" bIns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A7338C" id="Pole tekstowe 60" o:spid="_x0000_s1026" style="position:absolute;left:0;text-align:left;margin-left:-11.6pt;margin-top:12.45pt;width:757.75pt;height:14.5pt;z-index:-251658240;visibility:visible;mso-wrap-style:square;mso-wrap-distance-left:7.2pt;mso-wrap-distance-top:14.4pt;mso-wrap-distance-right:7.2pt;mso-wrap-distance-bottom:14.4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" o:allowincell="f" fillcolor="#4f81bd [3204]" stroked="f" strokeweight=".5pt">
              <v:textbox inset="0,0,0,0">
                <w:txbxContent>
                  <w:p w:rsidR="000C039C" w:rsidRDefault="000C039C">
                    <w:pPr>
                      <w:pStyle w:val="Cytatintensywny"/>
                      <w:spacing w:before="0" w:after="0"/>
                      <w:ind w:left="0"/>
                      <w:jc w:val="center"/>
                      <w:rPr>
                        <w:rFonts w:eastAsiaTheme="minorHAnsi"/>
                        <w:sz w:val="20"/>
                      </w:rPr>
                    </w:pPr>
                    <w:r>
                      <w:rPr>
                        <w:color w:val="FFFFFF" w:themeColor="background1"/>
                      </w:rPr>
                      <w:t xml:space="preserve">                 SPECYFIKACJA ASORTYMENTOWO CENOWA</w:t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  <w:p w:rsidR="000C039C" w:rsidRDefault="000C039C">
    <w:pPr>
      <w:pStyle w:val="Nagwek"/>
      <w:rPr>
        <w:b/>
        <w:color w:val="548DD4" w:themeColor="text2" w:themeTint="99"/>
      </w:rPr>
    </w:pPr>
  </w:p>
  <w:p w:rsidR="000C039C" w:rsidRDefault="000C039C">
    <w:pPr>
      <w:pStyle w:val="Nagwek"/>
      <w:jc w:val="center"/>
      <w:rPr>
        <w:b/>
      </w:rPr>
    </w:pPr>
  </w:p>
  <w:p w:rsidR="000C039C" w:rsidRDefault="000C039C">
    <w:pPr>
      <w:spacing w:after="0" w:line="240" w:lineRule="auto"/>
      <w:jc w:val="center"/>
      <w:rPr>
        <w:rFonts w:ascii="Arial" w:eastAsia="Times New Roman" w:hAnsi="Arial" w:cs="Arial"/>
        <w:b/>
        <w:i/>
        <w:iCs/>
        <w:sz w:val="18"/>
        <w:szCs w:val="18"/>
        <w:lang w:eastAsia="pl-PL"/>
      </w:rPr>
    </w:pPr>
    <w:r>
      <w:rPr>
        <w:rFonts w:ascii="Arial" w:eastAsia="Times New Roman" w:hAnsi="Arial" w:cs="Arial"/>
        <w:b/>
        <w:i/>
        <w:iCs/>
        <w:sz w:val="18"/>
        <w:szCs w:val="18"/>
        <w:lang w:eastAsia="pl-PL"/>
      </w:rPr>
      <w:t>Narodowy Instytut Onkologii im. Marii Skłodowskiej - Curie– Państwowy Instytut Badawczy Oddział Gliwice</w:t>
    </w:r>
  </w:p>
  <w:p w:rsidR="000C039C" w:rsidRDefault="000C039C">
    <w:pPr>
      <w:spacing w:after="0" w:line="240" w:lineRule="auto"/>
      <w:jc w:val="center"/>
      <w:rPr>
        <w:rFonts w:ascii="Arial" w:eastAsia="Times New Roman" w:hAnsi="Arial" w:cs="Arial"/>
        <w:b/>
        <w:i/>
        <w:iCs/>
        <w:sz w:val="18"/>
        <w:szCs w:val="18"/>
        <w:lang w:eastAsia="pl-PL"/>
      </w:rPr>
    </w:pPr>
    <w:r>
      <w:rPr>
        <w:rFonts w:ascii="Arial" w:eastAsia="Times New Roman" w:hAnsi="Arial" w:cs="Arial"/>
        <w:b/>
        <w:i/>
        <w:iCs/>
        <w:sz w:val="18"/>
        <w:szCs w:val="18"/>
        <w:lang w:eastAsia="pl-PL"/>
      </w:rPr>
      <w:t>ul. Wybrzeże Armii Krajowej 15</w:t>
    </w:r>
  </w:p>
  <w:p w:rsidR="000C039C" w:rsidRDefault="000C039C" w:rsidP="00D66C60">
    <w:pPr>
      <w:tabs>
        <w:tab w:val="center" w:pos="7159"/>
        <w:tab w:val="left" w:pos="9045"/>
      </w:tabs>
      <w:spacing w:after="0" w:line="240" w:lineRule="auto"/>
      <w:rPr>
        <w:rFonts w:ascii="Arial" w:eastAsia="Times New Roman" w:hAnsi="Arial" w:cs="Arial"/>
        <w:b/>
        <w:i/>
        <w:iCs/>
        <w:sz w:val="18"/>
        <w:szCs w:val="18"/>
        <w:lang w:eastAsia="pl-PL"/>
      </w:rPr>
    </w:pPr>
    <w:r>
      <w:rPr>
        <w:rFonts w:ascii="Arial" w:eastAsia="Times New Roman" w:hAnsi="Arial" w:cs="Arial"/>
        <w:b/>
        <w:i/>
        <w:iCs/>
        <w:sz w:val="18"/>
        <w:szCs w:val="18"/>
        <w:lang w:eastAsia="pl-PL"/>
      </w:rPr>
      <w:tab/>
      <w:t>44-102 Gliwice</w:t>
    </w:r>
    <w:r>
      <w:rPr>
        <w:rFonts w:ascii="Arial" w:eastAsia="Times New Roman" w:hAnsi="Arial" w:cs="Arial"/>
        <w:b/>
        <w:i/>
        <w:iCs/>
        <w:sz w:val="18"/>
        <w:szCs w:val="18"/>
        <w:lang w:eastAsia="pl-PL"/>
      </w:rPr>
      <w:tab/>
    </w:r>
  </w:p>
  <w:p w:rsidR="000C039C" w:rsidRDefault="000C039C" w:rsidP="00D66C60">
    <w:pPr>
      <w:tabs>
        <w:tab w:val="center" w:pos="7159"/>
        <w:tab w:val="left" w:pos="9045"/>
      </w:tabs>
      <w:spacing w:after="0" w:line="240" w:lineRule="auto"/>
      <w:rPr>
        <w:b/>
      </w:rPr>
    </w:pPr>
    <w:r>
      <w:rPr>
        <w:b/>
      </w:rPr>
      <w:t xml:space="preserve">Artykuły malarskie i murarskie </w:t>
    </w:r>
  </w:p>
  <w:p w:rsidR="000C039C" w:rsidRDefault="000C039C" w:rsidP="00D66C60">
    <w:pPr>
      <w:tabs>
        <w:tab w:val="center" w:pos="7159"/>
        <w:tab w:val="left" w:pos="9045"/>
      </w:tabs>
      <w:spacing w:after="0" w:line="240" w:lineRule="auto"/>
    </w:pPr>
    <w:r w:rsidRPr="00D66C60">
      <w:t xml:space="preserve">załącznik nr </w:t>
    </w:r>
    <w:r>
      <w:t xml:space="preserve">1 </w:t>
    </w:r>
    <w:r w:rsidRPr="00D66C60">
      <w:t xml:space="preserve"> DZ/DT </w:t>
    </w:r>
    <w:r>
      <w:t>–381-</w:t>
    </w:r>
    <w:r w:rsidR="007F019B">
      <w:t>59</w:t>
    </w:r>
    <w:r>
      <w:t>/26</w:t>
    </w:r>
  </w:p>
  <w:p w:rsidR="000C039C" w:rsidRPr="00D66C60" w:rsidRDefault="000C039C" w:rsidP="00D66C60">
    <w:pPr>
      <w:tabs>
        <w:tab w:val="center" w:pos="7159"/>
        <w:tab w:val="left" w:pos="9045"/>
      </w:tabs>
      <w:spacing w:after="0" w:line="240" w:lineRule="auto"/>
    </w:pPr>
  </w:p>
  <w:p w:rsidR="000C039C" w:rsidRPr="00D66C60" w:rsidRDefault="000C039C" w:rsidP="00D66C60">
    <w:pPr>
      <w:tabs>
        <w:tab w:val="center" w:pos="7159"/>
        <w:tab w:val="left" w:pos="9045"/>
      </w:tabs>
      <w:spacing w:after="0" w:line="240" w:lineRule="auto"/>
      <w:rPr>
        <w:rFonts w:ascii="Arial" w:eastAsia="Times New Roman" w:hAnsi="Arial" w:cs="Arial"/>
        <w:b/>
        <w:i/>
        <w:iCs/>
        <w:sz w:val="18"/>
        <w:szCs w:val="18"/>
        <w:lang w:eastAsia="pl-PL"/>
      </w:rPr>
    </w:pPr>
  </w:p>
  <w:p w:rsidR="000C039C" w:rsidRPr="00D66C60" w:rsidRDefault="000C039C" w:rsidP="00D66C60">
    <w:pPr>
      <w:pStyle w:val="Nagwek"/>
      <w:tabs>
        <w:tab w:val="clear" w:pos="4536"/>
        <w:tab w:val="clear" w:pos="9072"/>
        <w:tab w:val="left" w:pos="1050"/>
        <w:tab w:val="left" w:pos="6000"/>
      </w:tabs>
      <w:ind w:left="-426"/>
      <w:rPr>
        <w:b/>
      </w:rPr>
    </w:pPr>
    <w:r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A790F"/>
    <w:multiLevelType w:val="multilevel"/>
    <w:tmpl w:val="0CB4D0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654"/>
        </w:tabs>
        <w:ind w:left="65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374"/>
        </w:tabs>
        <w:ind w:left="137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094"/>
        </w:tabs>
        <w:ind w:left="209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14"/>
        </w:tabs>
        <w:ind w:left="281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534"/>
        </w:tabs>
        <w:ind w:left="353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254"/>
        </w:tabs>
        <w:ind w:left="425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974"/>
        </w:tabs>
        <w:ind w:left="497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694"/>
        </w:tabs>
        <w:ind w:left="5694" w:hanging="180"/>
      </w:pPr>
      <w:rPr>
        <w:rFonts w:cs="Times New Roman"/>
      </w:rPr>
    </w:lvl>
  </w:abstractNum>
  <w:abstractNum w:abstractNumId="1" w15:restartNumberingAfterBreak="0">
    <w:nsid w:val="23F102FA"/>
    <w:multiLevelType w:val="multilevel"/>
    <w:tmpl w:val="B87E71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8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55C"/>
    <w:rsid w:val="000039EC"/>
    <w:rsid w:val="00015F3E"/>
    <w:rsid w:val="00023799"/>
    <w:rsid w:val="000412C4"/>
    <w:rsid w:val="00042881"/>
    <w:rsid w:val="00044395"/>
    <w:rsid w:val="00052811"/>
    <w:rsid w:val="0006435E"/>
    <w:rsid w:val="000958BD"/>
    <w:rsid w:val="00097C49"/>
    <w:rsid w:val="000B184A"/>
    <w:rsid w:val="000C039C"/>
    <w:rsid w:val="000D69AF"/>
    <w:rsid w:val="000F1252"/>
    <w:rsid w:val="000F3720"/>
    <w:rsid w:val="0012253E"/>
    <w:rsid w:val="001245AA"/>
    <w:rsid w:val="001272CE"/>
    <w:rsid w:val="00144A6A"/>
    <w:rsid w:val="0016071A"/>
    <w:rsid w:val="001B479C"/>
    <w:rsid w:val="001D5A4E"/>
    <w:rsid w:val="00284F10"/>
    <w:rsid w:val="002A4BD6"/>
    <w:rsid w:val="002C577B"/>
    <w:rsid w:val="002D6F02"/>
    <w:rsid w:val="003247AC"/>
    <w:rsid w:val="003251AD"/>
    <w:rsid w:val="00331706"/>
    <w:rsid w:val="00337DFF"/>
    <w:rsid w:val="0034255C"/>
    <w:rsid w:val="00353253"/>
    <w:rsid w:val="0038480B"/>
    <w:rsid w:val="00385CAA"/>
    <w:rsid w:val="003A6CE0"/>
    <w:rsid w:val="003C3B4F"/>
    <w:rsid w:val="00425B0C"/>
    <w:rsid w:val="004C1E3B"/>
    <w:rsid w:val="004E4A46"/>
    <w:rsid w:val="004E6F28"/>
    <w:rsid w:val="00511F45"/>
    <w:rsid w:val="00576F15"/>
    <w:rsid w:val="00587F61"/>
    <w:rsid w:val="005A747E"/>
    <w:rsid w:val="005B2F9C"/>
    <w:rsid w:val="005E53CB"/>
    <w:rsid w:val="006008F3"/>
    <w:rsid w:val="0065034E"/>
    <w:rsid w:val="00691CE2"/>
    <w:rsid w:val="00693052"/>
    <w:rsid w:val="006A45CC"/>
    <w:rsid w:val="006C2516"/>
    <w:rsid w:val="006C6489"/>
    <w:rsid w:val="006F4AD0"/>
    <w:rsid w:val="006F5CB5"/>
    <w:rsid w:val="00751F3D"/>
    <w:rsid w:val="00773225"/>
    <w:rsid w:val="007F019B"/>
    <w:rsid w:val="008251C2"/>
    <w:rsid w:val="008503F2"/>
    <w:rsid w:val="008F66C7"/>
    <w:rsid w:val="009177C3"/>
    <w:rsid w:val="00930491"/>
    <w:rsid w:val="009345A7"/>
    <w:rsid w:val="0095335C"/>
    <w:rsid w:val="00953AD8"/>
    <w:rsid w:val="00966E08"/>
    <w:rsid w:val="009B1080"/>
    <w:rsid w:val="00A42E51"/>
    <w:rsid w:val="00AE4FDA"/>
    <w:rsid w:val="00AF79F0"/>
    <w:rsid w:val="00B01262"/>
    <w:rsid w:val="00B351A2"/>
    <w:rsid w:val="00B57F3A"/>
    <w:rsid w:val="00B762FA"/>
    <w:rsid w:val="00B92CE6"/>
    <w:rsid w:val="00B97865"/>
    <w:rsid w:val="00BC1F54"/>
    <w:rsid w:val="00BF371C"/>
    <w:rsid w:val="00BF6379"/>
    <w:rsid w:val="00C05F61"/>
    <w:rsid w:val="00C400A6"/>
    <w:rsid w:val="00C50AF5"/>
    <w:rsid w:val="00C64B35"/>
    <w:rsid w:val="00C96479"/>
    <w:rsid w:val="00CB0038"/>
    <w:rsid w:val="00CC554C"/>
    <w:rsid w:val="00CF7106"/>
    <w:rsid w:val="00D21E43"/>
    <w:rsid w:val="00D349C4"/>
    <w:rsid w:val="00D66C60"/>
    <w:rsid w:val="00DB53B6"/>
    <w:rsid w:val="00E2528B"/>
    <w:rsid w:val="00E415C2"/>
    <w:rsid w:val="00E77163"/>
    <w:rsid w:val="00F136D2"/>
    <w:rsid w:val="00F35647"/>
    <w:rsid w:val="00F85B63"/>
    <w:rsid w:val="00F92271"/>
    <w:rsid w:val="00FA5ADC"/>
    <w:rsid w:val="00FD586B"/>
    <w:rsid w:val="00FE005C"/>
    <w:rsid w:val="00FE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301A8E"/>
  <w15:docId w15:val="{6E550F2E-AA49-4BDC-831A-A91FD81AE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qFormat/>
    <w:rsid w:val="00B1628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1628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1628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1628A"/>
    <w:pPr>
      <w:keepNext/>
      <w:tabs>
        <w:tab w:val="left" w:pos="6237"/>
      </w:tabs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16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B1628A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1B6BF8"/>
  </w:style>
  <w:style w:type="character" w:customStyle="1" w:styleId="StopkaZnak">
    <w:name w:val="Stopka Znak"/>
    <w:basedOn w:val="Domylnaczcionkaakapitu"/>
    <w:link w:val="Stopka"/>
    <w:qFormat/>
    <w:rsid w:val="001B6BF8"/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1B6BF8"/>
    <w:rPr>
      <w:rFonts w:eastAsiaTheme="minorEastAsia"/>
      <w:b/>
      <w:bCs/>
      <w:i/>
      <w:iCs/>
      <w:color w:val="4F81BD" w:themeColor="accent1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B6BF8"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B1628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B1628A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qFormat/>
    <w:rsid w:val="00B1628A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qFormat/>
    <w:rsid w:val="00B1628A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6Znak">
    <w:name w:val="Nagłówek 6 Znak"/>
    <w:basedOn w:val="Domylnaczcionkaakapitu"/>
    <w:link w:val="Nagwek6"/>
    <w:qFormat/>
    <w:rsid w:val="00B1628A"/>
    <w:rPr>
      <w:rFonts w:ascii="Times New Roman" w:eastAsia="Times New Roman" w:hAnsi="Times New Roman" w:cs="Times New Roman"/>
      <w:b/>
      <w:sz w:val="16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qFormat/>
    <w:rsid w:val="00B1628A"/>
    <w:rPr>
      <w:rFonts w:ascii="Arial" w:eastAsia="Times New Roman" w:hAnsi="Arial" w:cs="Arial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B1628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B1628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qFormat/>
    <w:rsid w:val="00B1628A"/>
    <w:rPr>
      <w:rFonts w:cs="Times New Roman"/>
      <w:b/>
      <w:bCs/>
    </w:rPr>
  </w:style>
  <w:style w:type="character" w:customStyle="1" w:styleId="TytuZnak">
    <w:name w:val="Tytuł Znak"/>
    <w:basedOn w:val="Domylnaczcionkaakapitu"/>
    <w:link w:val="Tytu"/>
    <w:qFormat/>
    <w:rsid w:val="00B1628A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rsid w:val="00B1628A"/>
    <w:rPr>
      <w:rFonts w:cs="Times New Roman"/>
      <w:color w:val="0000FF"/>
      <w:u w:val="single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B1628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B1628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B1628A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B1628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pple-converted-space">
    <w:name w:val="apple-converted-space"/>
    <w:basedOn w:val="Domylnaczcionkaakapitu"/>
    <w:qFormat/>
    <w:rsid w:val="009B0827"/>
  </w:style>
  <w:style w:type="paragraph" w:styleId="Nagwek">
    <w:name w:val="header"/>
    <w:basedOn w:val="Normalny"/>
    <w:next w:val="Tekstpodstawowy"/>
    <w:link w:val="NagwekZnak"/>
    <w:unhideWhenUsed/>
    <w:rsid w:val="001B6BF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rsid w:val="00B1628A"/>
    <w:pPr>
      <w:tabs>
        <w:tab w:val="left" w:pos="6237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nhideWhenUsed/>
    <w:rsid w:val="001B6BF8"/>
    <w:pPr>
      <w:tabs>
        <w:tab w:val="center" w:pos="4536"/>
        <w:tab w:val="right" w:pos="9072"/>
      </w:tabs>
      <w:spacing w:after="0" w:line="240" w:lineRule="auto"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B6BF8"/>
    <w:pPr>
      <w:pBdr>
        <w:bottom w:val="single" w:sz="4" w:space="4" w:color="4F81BD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B6BF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B1628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B16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B1628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qFormat/>
    <w:rsid w:val="00B1628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qFormat/>
    <w:rsid w:val="00B1628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B1628A"/>
    <w:pPr>
      <w:widowControl w:val="0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qFormat/>
    <w:rsid w:val="00B1628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CM15">
    <w:name w:val="CM15"/>
    <w:basedOn w:val="Default"/>
    <w:next w:val="Default"/>
    <w:qFormat/>
    <w:rsid w:val="00B1628A"/>
    <w:pPr>
      <w:spacing w:line="286" w:lineRule="atLeast"/>
    </w:pPr>
    <w:rPr>
      <w:rFonts w:ascii="Times New Roman" w:hAnsi="Times New Roman" w:cs="Times New Roman"/>
      <w:color w:val="auto"/>
      <w:sz w:val="20"/>
    </w:rPr>
  </w:style>
  <w:style w:type="paragraph" w:customStyle="1" w:styleId="CM9">
    <w:name w:val="CM9"/>
    <w:basedOn w:val="Default"/>
    <w:next w:val="Default"/>
    <w:qFormat/>
    <w:rsid w:val="00B1628A"/>
    <w:pPr>
      <w:spacing w:line="286" w:lineRule="atLeas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ftb">
    <w:name w:val="ft_b"/>
    <w:basedOn w:val="Normalny"/>
    <w:qFormat/>
    <w:rsid w:val="00B1628A"/>
    <w:pPr>
      <w:spacing w:after="0" w:line="240" w:lineRule="auto"/>
      <w:ind w:left="20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1">
    <w:name w:val="Akapit z listą11"/>
    <w:basedOn w:val="Normalny"/>
    <w:qFormat/>
    <w:rsid w:val="00B162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B16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nhideWhenUsed/>
    <w:qFormat/>
    <w:rsid w:val="00520E14"/>
    <w:pPr>
      <w:spacing w:beforeAutospacing="1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awartoramki">
    <w:name w:val="Zawartość ramki"/>
    <w:basedOn w:val="Normalny"/>
    <w:qFormat/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9D152-07C1-4FD6-9FAD-5920B6CF9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3383</Words>
  <Characters>20304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Donovan</dc:creator>
  <cp:lastModifiedBy>Piotr Basisty</cp:lastModifiedBy>
  <cp:revision>12</cp:revision>
  <cp:lastPrinted>2018-06-21T10:29:00Z</cp:lastPrinted>
  <dcterms:created xsi:type="dcterms:W3CDTF">2026-07-23T11:38:00Z</dcterms:created>
  <dcterms:modified xsi:type="dcterms:W3CDTF">2026-07-28T06:34:00Z</dcterms:modified>
  <dc:language>pl-PL</dc:language>
</cp:coreProperties>
</file>