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732B" w14:textId="490C1782" w:rsidR="00D02DC8" w:rsidRPr="00D02DC8" w:rsidRDefault="00D02DC8" w:rsidP="00D02DC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851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bookmarkStart w:id="0" w:name="_GoBack"/>
      <w:bookmarkEnd w:id="0"/>
      <w:r w:rsidRPr="00D02DC8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Załącznik nr 1 d</w:t>
      </w:r>
      <w:r w:rsidR="001C5562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o zapytania cenowego DZ/AM-231-72</w:t>
      </w:r>
      <w:r w:rsidRPr="00D02DC8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/26</w:t>
      </w:r>
    </w:p>
    <w:p w14:paraId="1BBFF5D7" w14:textId="77777777" w:rsidR="00D02DC8" w:rsidRPr="00D02DC8" w:rsidRDefault="00D02DC8" w:rsidP="00D02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2E46FBF1" w14:textId="77777777" w:rsidR="00D02DC8" w:rsidRPr="00B07637" w:rsidRDefault="00D02DC8" w:rsidP="00D02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B07637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 xml:space="preserve">Parametry techniczne – wstrzykiwacz kontrastu </w:t>
      </w:r>
    </w:p>
    <w:tbl>
      <w:tblPr>
        <w:tblW w:w="113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238"/>
        <w:gridCol w:w="1701"/>
        <w:gridCol w:w="2977"/>
      </w:tblGrid>
      <w:tr w:rsidR="0068353A" w:rsidRPr="00D02DC8" w14:paraId="5E1239DD" w14:textId="77777777" w:rsidTr="00B07637">
        <w:trPr>
          <w:trHeight w:val="340"/>
        </w:trPr>
        <w:tc>
          <w:tcPr>
            <w:tcW w:w="425" w:type="dxa"/>
            <w:shd w:val="pct15" w:color="auto" w:fill="auto"/>
            <w:vAlign w:val="center"/>
          </w:tcPr>
          <w:p w14:paraId="55F8CC61" w14:textId="2D2DAB86" w:rsidR="0068353A" w:rsidRPr="00D02DC8" w:rsidRDefault="0068353A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</w:t>
            </w:r>
          </w:p>
        </w:tc>
        <w:tc>
          <w:tcPr>
            <w:tcW w:w="6238" w:type="dxa"/>
            <w:shd w:val="pct15" w:color="auto" w:fill="auto"/>
            <w:vAlign w:val="center"/>
          </w:tcPr>
          <w:p w14:paraId="44C58BF7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9975DB1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2977" w:type="dxa"/>
            <w:shd w:val="pct15" w:color="auto" w:fill="auto"/>
            <w:vAlign w:val="center"/>
          </w:tcPr>
          <w:p w14:paraId="6EF23CC5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D02DC8" w14:paraId="29D23E6E" w14:textId="77777777" w:rsidTr="00B07637">
        <w:trPr>
          <w:trHeight w:val="340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D02DC8" w14:paraId="4886920F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1B1CBEB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1CE8B490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</w:p>
        </w:tc>
        <w:tc>
          <w:tcPr>
            <w:tcW w:w="1701" w:type="dxa"/>
            <w:vAlign w:val="center"/>
          </w:tcPr>
          <w:p w14:paraId="5D235A9E" w14:textId="5F350A9B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30585A22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298A4BAC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6D9E1CC4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65C28ACE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701" w:type="dxa"/>
            <w:vAlign w:val="center"/>
          </w:tcPr>
          <w:p w14:paraId="74E75A46" w14:textId="327172DD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6A7F1D0C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5CF74EEB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985D80E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5EBE715E" w14:textId="1D2E8064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vAlign w:val="center"/>
          </w:tcPr>
          <w:p w14:paraId="41C20C8E" w14:textId="36F3E141" w:rsidR="0068353A" w:rsidRPr="00D02DC8" w:rsidRDefault="0068353A" w:rsidP="005B5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5B5DE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2977" w:type="dxa"/>
            <w:vAlign w:val="center"/>
          </w:tcPr>
          <w:p w14:paraId="4C686BAB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1C5562" w14:paraId="1B5AF34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69B785F" w14:textId="77777777" w:rsidR="0068353A" w:rsidRPr="00D02DC8" w:rsidRDefault="0068353A" w:rsidP="006E2E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</w:tcPr>
          <w:p w14:paraId="656596AC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701" w:type="dxa"/>
            <w:vAlign w:val="center"/>
          </w:tcPr>
          <w:p w14:paraId="05522D3D" w14:textId="75F7C419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2977" w:type="dxa"/>
            <w:vAlign w:val="center"/>
          </w:tcPr>
          <w:p w14:paraId="3C9E2E17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D02DC8" w14:paraId="6579DFE3" w14:textId="77777777" w:rsidTr="00B07637">
        <w:trPr>
          <w:trHeight w:val="359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D02DC8" w:rsidRDefault="0068353A" w:rsidP="006E2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D02DC8" w:rsidRPr="00D02DC8" w14:paraId="6FE83DC1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F8EFE3B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6D0E0BB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Zasilanie bateryjne (bezprzewodowe)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4EE3B2F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18578078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7F009ABC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B95FDDD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10564930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Waga urządzenia: max 45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59426F88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72C4B27F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F92F03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553D0E04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82B3" w14:textId="64BD9DFA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lang w:val="pl-PL" w:eastAsia="pl-PL"/>
              </w:rPr>
              <w:t>Kompatybilność MRI: 3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DF4C" w14:textId="59627D66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7C64516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E0B7D77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3168975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23AD" w14:textId="32719C61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Minimalna prędkość przepływu: 0,1 – 10 ml/s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2FA" w14:textId="4B890569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 xml:space="preserve">TAK </w:t>
            </w:r>
          </w:p>
        </w:tc>
        <w:tc>
          <w:tcPr>
            <w:tcW w:w="2977" w:type="dxa"/>
            <w:vAlign w:val="center"/>
          </w:tcPr>
          <w:p w14:paraId="10F12455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CDA2305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4B481AE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99B8" w14:textId="62A1749E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Minimalna dokładność przepływu: 0,1 ml/s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9CE" w14:textId="6703CBAE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9FFFEA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1E5594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002D082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5E3B7" w14:textId="17A9BCD6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Czujniki wykrywające powietrze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12D" w14:textId="65BE236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1F4E823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01A97B3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C272BA0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74EA" w14:textId="4A61E39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Czujnik wykrywający ciśnienie w systemie wężyków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FC0A" w14:textId="2864ED47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907ECF8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5DF921D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2076ED7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3EFD1" w14:textId="42EF72F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Pojemniki na środek kontrastowy o minimalnej  pojemności 65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0A3A" w14:textId="771A5414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4D89431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8ECEBB5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CFCA72B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5F663" w14:textId="4818881D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Pojemnik na NaCl o minimalnej pojemności 65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EAB" w14:textId="702A9C5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BDBC3A3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F6B99E8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14A3FA6F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B3369" w14:textId="2DBBE330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 xml:space="preserve">Maksymalne ciśnienie w </w:t>
            </w:r>
            <w:r w:rsidRPr="00B07637">
              <w:rPr>
                <w:rFonts w:ascii="Calibri" w:hAnsi="Calibri" w:cs="Calibri"/>
                <w:lang w:val="pl-PL"/>
              </w:rPr>
              <w:t xml:space="preserve">systemie: </w:t>
            </w:r>
            <w:r w:rsidRPr="00D02DC8">
              <w:rPr>
                <w:rFonts w:ascii="Calibri" w:hAnsi="Calibri" w:cs="Calibri"/>
                <w:lang w:val="pl-PL"/>
              </w:rPr>
              <w:t>21</w:t>
            </w:r>
            <w:r w:rsidRPr="00D02DC8">
              <w:rPr>
                <w:rFonts w:ascii="Calibri" w:hAnsi="Calibri" w:cs="Calibri"/>
                <w:color w:val="FF0000"/>
                <w:lang w:val="pl-PL"/>
              </w:rPr>
              <w:t xml:space="preserve"> </w:t>
            </w:r>
            <w:r w:rsidRPr="00D02DC8">
              <w:rPr>
                <w:rFonts w:ascii="Calibri" w:hAnsi="Calibri" w:cs="Calibri"/>
                <w:lang w:val="pl-PL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411A" w14:textId="1C076369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224E42F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D89FB1D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BFE27A5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3A934" w14:textId="627D64BF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Interfejs użytkownika: kolorowy terminal dotykowy LCD lub TFT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F593" w14:textId="7F8ED6AA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EDFDF64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395FE10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1A8404F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81D32" w14:textId="25CE2B7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 xml:space="preserve">Bezprzewodowe połączenie terminala z </w:t>
            </w:r>
            <w:proofErr w:type="spellStart"/>
            <w:r w:rsidRPr="00D02DC8">
              <w:rPr>
                <w:rFonts w:ascii="Calibri" w:hAnsi="Calibri" w:cs="Calibri"/>
                <w:lang w:val="pl-PL"/>
              </w:rPr>
              <w:t>wstrzykiwaczem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E2CD" w14:textId="71659FA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65BDB1EE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6014B4A6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5E9DA461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7F341" w14:textId="62AA0748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Możliwość jednoczesnego podawania środka kontrastowego oraz soli fizjologicznej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F289" w14:textId="2FE631B2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5B943727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07DF4C77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D8FB539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84F6F" w14:textId="148B26E3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Możliwość stosowania wielogodzinnych materiałów zużywalnych dla wielu pacjentów ze sterylnością pracy do 8h lub 24h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563" w14:textId="395F9E85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594D5C6B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13DA2569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FBFCB0D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BD29" w14:textId="245115CE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lang w:val="pl-PL"/>
              </w:rPr>
              <w:t>Zestaw kompletnych materiałów startowych dla 10 badań z kontrastem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CF73" w14:textId="55BE503C" w:rsidR="00D02DC8" w:rsidRPr="00D02DC8" w:rsidRDefault="00D02DC8" w:rsidP="00D02D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hAnsi="Calibri" w:cs="Calibri"/>
                <w:bCs/>
                <w:lang w:val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41592480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2D77DAFF" w14:textId="77777777" w:rsidTr="00B07637">
        <w:trPr>
          <w:trHeight w:val="409"/>
        </w:trPr>
        <w:tc>
          <w:tcPr>
            <w:tcW w:w="11341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D02DC8" w:rsidRPr="00D02DC8" w14:paraId="0BB22AB2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6A192314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35C8D17A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Gwarancja 24 miesiące</w:t>
            </w:r>
            <w:r w:rsidRPr="00D02DC8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(nie krótsza jednak od okresu gwarancji zapewnionej przez producenta urządzenia)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2977" w:type="dxa"/>
            <w:vAlign w:val="center"/>
          </w:tcPr>
          <w:p w14:paraId="41419306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D02DC8" w:rsidRPr="00D02DC8" w14:paraId="607EAF60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4D1C9627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shd w:val="clear" w:color="auto" w:fill="auto"/>
          </w:tcPr>
          <w:p w14:paraId="5CB92571" w14:textId="65F17A34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przeglądów.</w:t>
            </w:r>
          </w:p>
          <w:p w14:paraId="45DE40A2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A6265DB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TAK, podać częstotliwość</w:t>
            </w:r>
          </w:p>
        </w:tc>
        <w:tc>
          <w:tcPr>
            <w:tcW w:w="2977" w:type="dxa"/>
            <w:vAlign w:val="center"/>
          </w:tcPr>
          <w:p w14:paraId="2BEA8F0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D02DC8" w:rsidRPr="00D02DC8" w14:paraId="633F036A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771AE4EA" w14:textId="77777777" w:rsidR="00D02DC8" w:rsidRPr="00D02DC8" w:rsidRDefault="00D02DC8" w:rsidP="00D02DC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EC8D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Instrukcja obsługi urządzenia w języku polskim dostarczona wraz z urządzeniem w formie papierowej i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DB1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092ECB6E" w14:textId="77777777" w:rsidR="00D02DC8" w:rsidRPr="00D02DC8" w:rsidRDefault="00D02DC8" w:rsidP="00D02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B07637" w:rsidRPr="00D02DC8" w14:paraId="25B2207F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0372EC27" w14:textId="77777777" w:rsidR="00B07637" w:rsidRPr="00D02DC8" w:rsidRDefault="00B07637" w:rsidP="00B0763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2D1E483D" w:rsidR="00B07637" w:rsidRPr="00B07637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7637">
              <w:rPr>
                <w:rFonts w:ascii="Calibri" w:eastAsia="Times New Roman" w:hAnsi="Calibri" w:cs="Calibri"/>
                <w:lang w:val="pl-PL" w:eastAsia="pl-PL"/>
              </w:rPr>
              <w:t>Przeszkolenie personelu Zamawiającego w zakresie obsługi urządzenia, podstawowe</w:t>
            </w:r>
            <w:r w:rsidR="008179E4">
              <w:rPr>
                <w:rFonts w:ascii="Calibri" w:eastAsia="Times New Roman" w:hAnsi="Calibri" w:cs="Calibri"/>
                <w:lang w:val="pl-PL" w:eastAsia="pl-PL"/>
              </w:rPr>
              <w:t>j konfiguracji oraz konserwacji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C90" w14:textId="6293B081" w:rsidR="00B07637" w:rsidRPr="00B07637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7637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3E8F9774" w14:textId="77777777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B07637" w:rsidRPr="00D02DC8" w14:paraId="5070C07E" w14:textId="77777777" w:rsidTr="00B07637">
        <w:trPr>
          <w:trHeight w:val="340"/>
        </w:trPr>
        <w:tc>
          <w:tcPr>
            <w:tcW w:w="425" w:type="dxa"/>
            <w:vAlign w:val="center"/>
          </w:tcPr>
          <w:p w14:paraId="3D957C6E" w14:textId="77777777" w:rsidR="00B07637" w:rsidRPr="00D02DC8" w:rsidRDefault="00B07637" w:rsidP="00B0763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674113B8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Dostawa, montaż i uruchomienie w siedzibie Zamawiającego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469E697D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D02DC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2977" w:type="dxa"/>
            <w:vAlign w:val="center"/>
          </w:tcPr>
          <w:p w14:paraId="3CA2E67B" w14:textId="77777777" w:rsidR="00B07637" w:rsidRPr="00D02DC8" w:rsidRDefault="00B07637" w:rsidP="00B07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0B071224" w14:textId="77777777" w:rsidR="00DC135E" w:rsidRDefault="00DC135E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</w:p>
    <w:p w14:paraId="5F1B63F0" w14:textId="77777777" w:rsidR="00A71982" w:rsidRDefault="00A71982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</w:p>
    <w:p w14:paraId="6C6FB590" w14:textId="77777777" w:rsidR="00A71982" w:rsidRPr="00A71982" w:rsidRDefault="00A71982" w:rsidP="00A71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Times New Roman" w:hAnsi="Calibri" w:cs="Calibri"/>
          <w:b/>
          <w:bdr w:val="none" w:sz="0" w:space="0" w:color="auto" w:frame="1"/>
          <w:lang w:val="pl-PL"/>
        </w:rPr>
      </w:pPr>
      <w:r w:rsidRPr="00A71982">
        <w:rPr>
          <w:rFonts w:ascii="Calibri" w:eastAsia="Times New Roman" w:hAnsi="Calibri" w:cs="Calibri"/>
          <w:b/>
          <w:bdr w:val="none" w:sz="0" w:space="0" w:color="auto" w:frame="1"/>
          <w:lang w:val="pl-PL"/>
        </w:rPr>
        <w:t xml:space="preserve">SPECYFIKACJA CENOWA </w:t>
      </w:r>
    </w:p>
    <w:tbl>
      <w:tblPr>
        <w:tblW w:w="6230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535"/>
        <w:gridCol w:w="891"/>
        <w:gridCol w:w="666"/>
        <w:gridCol w:w="1647"/>
        <w:gridCol w:w="1363"/>
        <w:gridCol w:w="1119"/>
        <w:gridCol w:w="1487"/>
      </w:tblGrid>
      <w:tr w:rsidR="00A71982" w:rsidRPr="00A71982" w14:paraId="6659C746" w14:textId="77777777" w:rsidTr="00A71982">
        <w:trPr>
          <w:trHeight w:val="56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1495576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L.p.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4046576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Przedmiot zamówienia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65937CC7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proofErr w:type="spellStart"/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j.m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6626DC3F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Ilość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hideMark/>
          </w:tcPr>
          <w:p w14:paraId="7BDC43AF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 xml:space="preserve">Cena jednostkowa netto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4C1D98D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Wartość netto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267E661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VAT %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5A1EB02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ar-SA"/>
              </w:rPr>
              <w:t>Wartość brutto</w:t>
            </w:r>
          </w:p>
        </w:tc>
      </w:tr>
      <w:tr w:rsidR="00A71982" w:rsidRPr="00A71982" w14:paraId="6FB0DC68" w14:textId="77777777" w:rsidTr="00A71982">
        <w:trPr>
          <w:trHeight w:val="17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EBE38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4328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22F45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C2A95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A58AA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856FD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 xml:space="preserve">6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DEA9A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7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DBC6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8</w:t>
            </w:r>
          </w:p>
        </w:tc>
      </w:tr>
      <w:tr w:rsidR="00A71982" w:rsidRPr="00A71982" w14:paraId="6CCD3A16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75B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0781" w14:textId="2D1A8B80" w:rsidR="00A71982" w:rsidRPr="00A71982" w:rsidRDefault="00A71982" w:rsidP="00A719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</w:pPr>
            <w:proofErr w:type="spellStart"/>
            <w:r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  <w:t>Wstrzykiwacz</w:t>
            </w:r>
            <w:proofErr w:type="spellEnd"/>
            <w:r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  <w:t xml:space="preserve"> kontrastu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B19D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szt.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8E08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930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A637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ACC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6D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A71982" w:rsidRPr="00A71982" w14:paraId="2832DAC2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4B3E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536B5" w14:textId="567F5DD8" w:rsidR="00A71982" w:rsidRPr="00A71982" w:rsidRDefault="00A71982" w:rsidP="00A719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Calibri" w:hAnsi="Calibri" w:cs="Calibri"/>
                <w:bdr w:val="none" w:sz="0" w:space="0" w:color="auto" w:frame="1"/>
                <w:lang w:val="pl-PL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Zestaw kompletnych materiałów startowych dla 10 badań z kontrastem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8589" w14:textId="1220D579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zestaw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B30E" w14:textId="2073B03B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1B9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70B3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9F1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D024" w14:textId="77777777" w:rsidR="00A71982" w:rsidRPr="00A71982" w:rsidRDefault="00A71982" w:rsidP="00A719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170761" w:rsidRPr="00A71982" w14:paraId="48E1A5B7" w14:textId="77777777" w:rsidTr="00A71982">
        <w:trPr>
          <w:trHeight w:val="917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1415" w14:textId="139F372C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53A8" w14:textId="0250F992" w:rsidR="00170761" w:rsidRPr="00A71982" w:rsidRDefault="00170761" w:rsidP="001707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 xml:space="preserve">Gwarancja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0854" w14:textId="778304DE" w:rsidR="00170761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m-</w:t>
            </w:r>
            <w:proofErr w:type="spellStart"/>
            <w:r w:rsidRPr="00A71982"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cy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7679" w14:textId="785EA6A4" w:rsidR="00170761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24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F8BE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635F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FEE3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4053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  <w:tr w:rsidR="00170761" w:rsidRPr="00A71982" w14:paraId="3DBAC5E8" w14:textId="77777777" w:rsidTr="00A71982">
        <w:tc>
          <w:tcPr>
            <w:tcW w:w="25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A0314D9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156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43BDA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CF439A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612A90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91F4" w14:textId="49F176D9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  <w:r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  <w:t>SUMA 1-3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2DF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F48E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E2A6" w14:textId="77777777" w:rsidR="00170761" w:rsidRPr="00A71982" w:rsidRDefault="00170761" w:rsidP="001707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2"/>
              </w:tabs>
              <w:suppressAutoHyphens/>
              <w:spacing w:line="340" w:lineRule="auto"/>
              <w:rPr>
                <w:rFonts w:ascii="Calibri" w:eastAsia="Times New Roman" w:hAnsi="Calibri" w:cs="Calibri"/>
                <w:bdr w:val="none" w:sz="0" w:space="0" w:color="auto" w:frame="1"/>
                <w:lang w:val="pl-PL" w:eastAsia="ar-SA"/>
              </w:rPr>
            </w:pPr>
          </w:p>
        </w:tc>
      </w:tr>
    </w:tbl>
    <w:p w14:paraId="38D5D19E" w14:textId="77777777" w:rsidR="00A71982" w:rsidRPr="00D02DC8" w:rsidRDefault="00A71982" w:rsidP="006E2E7D">
      <w:pPr>
        <w:suppressAutoHyphens/>
        <w:spacing w:line="360" w:lineRule="auto"/>
        <w:rPr>
          <w:rFonts w:ascii="Calibri" w:hAnsi="Calibri" w:cs="Calibri"/>
          <w:bCs/>
          <w:lang w:val="pl-PL"/>
        </w:rPr>
      </w:pPr>
    </w:p>
    <w:sectPr w:rsidR="00A71982" w:rsidRPr="00D02DC8" w:rsidSect="005B5DE4">
      <w:headerReference w:type="default" r:id="rId8"/>
      <w:footerReference w:type="default" r:id="rId9"/>
      <w:pgSz w:w="11900" w:h="16840"/>
      <w:pgMar w:top="284" w:right="1417" w:bottom="1417" w:left="1417" w:header="142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16FD" w14:textId="77777777" w:rsidR="00B6681E" w:rsidRDefault="00B6681E">
      <w:r>
        <w:separator/>
      </w:r>
    </w:p>
  </w:endnote>
  <w:endnote w:type="continuationSeparator" w:id="0">
    <w:p w14:paraId="3524D47F" w14:textId="77777777" w:rsidR="00B6681E" w:rsidRDefault="00B6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FD45C" w14:textId="77777777" w:rsidR="00B6681E" w:rsidRDefault="00B6681E">
      <w:r>
        <w:separator/>
      </w:r>
    </w:p>
  </w:footnote>
  <w:footnote w:type="continuationSeparator" w:id="0">
    <w:p w14:paraId="045984D5" w14:textId="77777777" w:rsidR="00B6681E" w:rsidRDefault="00B6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356A9"/>
    <w:rsid w:val="0005337D"/>
    <w:rsid w:val="00062CAF"/>
    <w:rsid w:val="00062DF1"/>
    <w:rsid w:val="00062FBD"/>
    <w:rsid w:val="000701B5"/>
    <w:rsid w:val="00082CF0"/>
    <w:rsid w:val="000A1C37"/>
    <w:rsid w:val="001521FC"/>
    <w:rsid w:val="00162492"/>
    <w:rsid w:val="00164EA0"/>
    <w:rsid w:val="00170761"/>
    <w:rsid w:val="00174B77"/>
    <w:rsid w:val="001836B8"/>
    <w:rsid w:val="00185E65"/>
    <w:rsid w:val="001A6F43"/>
    <w:rsid w:val="001B1C4A"/>
    <w:rsid w:val="001C5562"/>
    <w:rsid w:val="001C701D"/>
    <w:rsid w:val="001F1E22"/>
    <w:rsid w:val="001F240E"/>
    <w:rsid w:val="00214123"/>
    <w:rsid w:val="00217B14"/>
    <w:rsid w:val="00220A82"/>
    <w:rsid w:val="00223817"/>
    <w:rsid w:val="00227FE1"/>
    <w:rsid w:val="00281284"/>
    <w:rsid w:val="002956EB"/>
    <w:rsid w:val="002B096E"/>
    <w:rsid w:val="002D462F"/>
    <w:rsid w:val="002E20ED"/>
    <w:rsid w:val="002F7B89"/>
    <w:rsid w:val="0030104B"/>
    <w:rsid w:val="00310498"/>
    <w:rsid w:val="003248F1"/>
    <w:rsid w:val="00340595"/>
    <w:rsid w:val="00342002"/>
    <w:rsid w:val="00346745"/>
    <w:rsid w:val="003567D7"/>
    <w:rsid w:val="00367B90"/>
    <w:rsid w:val="003A37CA"/>
    <w:rsid w:val="003D7D1C"/>
    <w:rsid w:val="003E37A3"/>
    <w:rsid w:val="003E464F"/>
    <w:rsid w:val="003F0306"/>
    <w:rsid w:val="003F518D"/>
    <w:rsid w:val="00406AD3"/>
    <w:rsid w:val="0040731F"/>
    <w:rsid w:val="004252DE"/>
    <w:rsid w:val="00425C9C"/>
    <w:rsid w:val="004766A0"/>
    <w:rsid w:val="00493320"/>
    <w:rsid w:val="0049491D"/>
    <w:rsid w:val="004A0E2E"/>
    <w:rsid w:val="004C580C"/>
    <w:rsid w:val="004C6A10"/>
    <w:rsid w:val="004E3CB4"/>
    <w:rsid w:val="004F1667"/>
    <w:rsid w:val="004F2401"/>
    <w:rsid w:val="004F2A80"/>
    <w:rsid w:val="00515DAF"/>
    <w:rsid w:val="00525695"/>
    <w:rsid w:val="005551D8"/>
    <w:rsid w:val="0056656C"/>
    <w:rsid w:val="005706E4"/>
    <w:rsid w:val="00570A1D"/>
    <w:rsid w:val="00577A38"/>
    <w:rsid w:val="00580F74"/>
    <w:rsid w:val="005A236C"/>
    <w:rsid w:val="005A3428"/>
    <w:rsid w:val="005B10EC"/>
    <w:rsid w:val="005B5DE4"/>
    <w:rsid w:val="005E072D"/>
    <w:rsid w:val="005E5FF3"/>
    <w:rsid w:val="005F2D49"/>
    <w:rsid w:val="00625ED5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6E2E7D"/>
    <w:rsid w:val="006F64CD"/>
    <w:rsid w:val="00726291"/>
    <w:rsid w:val="00736FF3"/>
    <w:rsid w:val="0074492E"/>
    <w:rsid w:val="00750D80"/>
    <w:rsid w:val="0075477C"/>
    <w:rsid w:val="007624C5"/>
    <w:rsid w:val="007740DA"/>
    <w:rsid w:val="00781587"/>
    <w:rsid w:val="007A31AA"/>
    <w:rsid w:val="007D5A9D"/>
    <w:rsid w:val="007E1D88"/>
    <w:rsid w:val="008179E4"/>
    <w:rsid w:val="0082509F"/>
    <w:rsid w:val="008267C1"/>
    <w:rsid w:val="0086281B"/>
    <w:rsid w:val="00871137"/>
    <w:rsid w:val="00892181"/>
    <w:rsid w:val="0089377A"/>
    <w:rsid w:val="008C04C7"/>
    <w:rsid w:val="008D3B0F"/>
    <w:rsid w:val="008D4305"/>
    <w:rsid w:val="008D53DD"/>
    <w:rsid w:val="008D5A20"/>
    <w:rsid w:val="008D664C"/>
    <w:rsid w:val="009021AE"/>
    <w:rsid w:val="00920C0B"/>
    <w:rsid w:val="009416E1"/>
    <w:rsid w:val="009559A5"/>
    <w:rsid w:val="0096200F"/>
    <w:rsid w:val="00962448"/>
    <w:rsid w:val="00980D97"/>
    <w:rsid w:val="00992723"/>
    <w:rsid w:val="009A785C"/>
    <w:rsid w:val="009B15F0"/>
    <w:rsid w:val="009D7141"/>
    <w:rsid w:val="009E381A"/>
    <w:rsid w:val="009F15AB"/>
    <w:rsid w:val="00A07837"/>
    <w:rsid w:val="00A71982"/>
    <w:rsid w:val="00AB06CB"/>
    <w:rsid w:val="00AD257F"/>
    <w:rsid w:val="00AF2CA7"/>
    <w:rsid w:val="00B04BB6"/>
    <w:rsid w:val="00B07637"/>
    <w:rsid w:val="00B11621"/>
    <w:rsid w:val="00B1272C"/>
    <w:rsid w:val="00B26132"/>
    <w:rsid w:val="00B33B05"/>
    <w:rsid w:val="00B54148"/>
    <w:rsid w:val="00B6681E"/>
    <w:rsid w:val="00B72635"/>
    <w:rsid w:val="00B74A30"/>
    <w:rsid w:val="00B753B8"/>
    <w:rsid w:val="00B75A32"/>
    <w:rsid w:val="00B95BB4"/>
    <w:rsid w:val="00BF6573"/>
    <w:rsid w:val="00C00F58"/>
    <w:rsid w:val="00C05DE9"/>
    <w:rsid w:val="00C1170B"/>
    <w:rsid w:val="00C70744"/>
    <w:rsid w:val="00C7270B"/>
    <w:rsid w:val="00C76D79"/>
    <w:rsid w:val="00C83C43"/>
    <w:rsid w:val="00CE0B6D"/>
    <w:rsid w:val="00D02DC8"/>
    <w:rsid w:val="00D03F43"/>
    <w:rsid w:val="00D257BF"/>
    <w:rsid w:val="00D27F4D"/>
    <w:rsid w:val="00D47A52"/>
    <w:rsid w:val="00D60C22"/>
    <w:rsid w:val="00D66663"/>
    <w:rsid w:val="00D670D4"/>
    <w:rsid w:val="00DC135E"/>
    <w:rsid w:val="00E045CD"/>
    <w:rsid w:val="00E27363"/>
    <w:rsid w:val="00E3141B"/>
    <w:rsid w:val="00E34718"/>
    <w:rsid w:val="00E36129"/>
    <w:rsid w:val="00E43CF2"/>
    <w:rsid w:val="00E63169"/>
    <w:rsid w:val="00E729C5"/>
    <w:rsid w:val="00E929CA"/>
    <w:rsid w:val="00E931FB"/>
    <w:rsid w:val="00EA1A62"/>
    <w:rsid w:val="00EB456F"/>
    <w:rsid w:val="00EC2418"/>
    <w:rsid w:val="00ED3105"/>
    <w:rsid w:val="00EE79F2"/>
    <w:rsid w:val="00F03C92"/>
    <w:rsid w:val="00F12A57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45A7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DDD8-DB03-4432-A825-476E109B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Ewa Stelmach</cp:lastModifiedBy>
  <cp:revision>2</cp:revision>
  <cp:lastPrinted>2026-06-15T09:01:00Z</cp:lastPrinted>
  <dcterms:created xsi:type="dcterms:W3CDTF">2026-06-15T09:54:00Z</dcterms:created>
  <dcterms:modified xsi:type="dcterms:W3CDTF">2026-06-15T09:54:00Z</dcterms:modified>
</cp:coreProperties>
</file>