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8E3EC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Załącznik nr 1 do zapytania cenowego DZ/AM-231-63/26</w:t>
      </w:r>
    </w:p>
    <w:p w14:paraId="621CA5A8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Przegląd i konserwacja cytometrów prod. Becton Dickinson</w:t>
      </w:r>
    </w:p>
    <w:tbl>
      <w:tblPr>
        <w:tblW w:w="114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1843"/>
        <w:gridCol w:w="1902"/>
        <w:gridCol w:w="1276"/>
        <w:gridCol w:w="1263"/>
        <w:gridCol w:w="1654"/>
        <w:gridCol w:w="1637"/>
      </w:tblGrid>
      <w:tr w:rsidR="00E355B2" w:rsidRPr="00E355B2" w14:paraId="14DF5EDB" w14:textId="77777777" w:rsidTr="00E355B2">
        <w:trPr>
          <w:trHeight w:val="461"/>
        </w:trPr>
        <w:tc>
          <w:tcPr>
            <w:tcW w:w="561" w:type="dxa"/>
            <w:shd w:val="clear" w:color="auto" w:fill="B4C6E7"/>
          </w:tcPr>
          <w:p w14:paraId="000BFE78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Lp.</w:t>
            </w:r>
          </w:p>
        </w:tc>
        <w:tc>
          <w:tcPr>
            <w:tcW w:w="1282" w:type="dxa"/>
            <w:shd w:val="clear" w:color="auto" w:fill="B4C6E7"/>
          </w:tcPr>
          <w:p w14:paraId="672DEC4D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B4C6E7"/>
          </w:tcPr>
          <w:p w14:paraId="67CF345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Model</w:t>
            </w:r>
          </w:p>
        </w:tc>
        <w:tc>
          <w:tcPr>
            <w:tcW w:w="1902" w:type="dxa"/>
            <w:shd w:val="clear" w:color="auto" w:fill="B4C6E7"/>
          </w:tcPr>
          <w:p w14:paraId="1317EA70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Nr seryjny</w:t>
            </w:r>
          </w:p>
        </w:tc>
        <w:tc>
          <w:tcPr>
            <w:tcW w:w="1276" w:type="dxa"/>
            <w:shd w:val="clear" w:color="auto" w:fill="B4C6E7"/>
          </w:tcPr>
          <w:p w14:paraId="178995B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 xml:space="preserve">Rok produkcji </w:t>
            </w:r>
          </w:p>
        </w:tc>
        <w:tc>
          <w:tcPr>
            <w:tcW w:w="1263" w:type="dxa"/>
            <w:shd w:val="clear" w:color="auto" w:fill="B4C6E7"/>
          </w:tcPr>
          <w:p w14:paraId="14407A53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Producent</w:t>
            </w:r>
          </w:p>
        </w:tc>
        <w:tc>
          <w:tcPr>
            <w:tcW w:w="1654" w:type="dxa"/>
            <w:shd w:val="clear" w:color="auto" w:fill="B4C6E7"/>
          </w:tcPr>
          <w:p w14:paraId="08A17F86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Komórka organizacyjna</w:t>
            </w:r>
          </w:p>
        </w:tc>
        <w:tc>
          <w:tcPr>
            <w:tcW w:w="1637" w:type="dxa"/>
            <w:shd w:val="clear" w:color="auto" w:fill="B4C6E7"/>
          </w:tcPr>
          <w:p w14:paraId="36A5E21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Termin realizacji I przeglądu</w:t>
            </w:r>
          </w:p>
        </w:tc>
      </w:tr>
      <w:tr w:rsidR="00E355B2" w:rsidRPr="00E355B2" w14:paraId="7562A47F" w14:textId="77777777" w:rsidTr="00E355B2">
        <w:trPr>
          <w:trHeight w:val="1032"/>
        </w:trPr>
        <w:tc>
          <w:tcPr>
            <w:tcW w:w="561" w:type="dxa"/>
            <w:shd w:val="clear" w:color="auto" w:fill="auto"/>
            <w:vAlign w:val="center"/>
          </w:tcPr>
          <w:p w14:paraId="5846AA8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14:paraId="2A082AD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Cytometr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096B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Lyric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282695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R659180000292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0AC7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0AB513F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Becton Dickinson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14:paraId="5FCCCB0B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DK/KTS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E9641A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grudzień 2026</w:t>
            </w:r>
          </w:p>
        </w:tc>
      </w:tr>
      <w:tr w:rsidR="00E355B2" w:rsidRPr="00E355B2" w14:paraId="1BA715C5" w14:textId="77777777" w:rsidTr="00E355B2">
        <w:trPr>
          <w:trHeight w:val="849"/>
        </w:trPr>
        <w:tc>
          <w:tcPr>
            <w:tcW w:w="561" w:type="dxa"/>
            <w:shd w:val="clear" w:color="auto" w:fill="auto"/>
            <w:vAlign w:val="center"/>
          </w:tcPr>
          <w:p w14:paraId="644D98BE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0FE98D90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E88D4E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Aria III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D81A17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P648282B2003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BE13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2011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059BE16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4823383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A312D6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czerwiec  2026</w:t>
            </w:r>
          </w:p>
        </w:tc>
      </w:tr>
      <w:tr w:rsidR="00E355B2" w:rsidRPr="00E355B2" w14:paraId="2F5AE2B9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73FAE22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3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7AC21BB3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AD8ADB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Canto II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3B4AB88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V33896202484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54E2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2015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7335296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598152F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5157C62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czerwiec  2026</w:t>
            </w:r>
          </w:p>
        </w:tc>
      </w:tr>
      <w:tr w:rsidR="00E355B2" w:rsidRPr="00E355B2" w14:paraId="2269C93F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4CB8B16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4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647A2F8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7E44F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BD FACS Lyse Wash Assistant 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D28289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R337146000909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A34E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2018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14BC21B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1065376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160A40E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luty 2027</w:t>
            </w:r>
          </w:p>
        </w:tc>
      </w:tr>
      <w:tr w:rsidR="00E355B2" w:rsidRPr="00E355B2" w14:paraId="550A9DA6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4F5A471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5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5566D31D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BDE67C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  <w:lang w:val="en-US"/>
              </w:rPr>
              <w:t>BD FACS Canto II Flow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44012EA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R33896203504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27C1E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2022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0B004DF6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5BB9FA6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DN/LMP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9E86F82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do 29.07.2026</w:t>
            </w:r>
          </w:p>
        </w:tc>
      </w:tr>
    </w:tbl>
    <w:p w14:paraId="134ED7D4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Wymagania:</w:t>
      </w:r>
    </w:p>
    <w:p w14:paraId="52BA906B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Przegląd wykonany zgodnie z wymaganiami producenta zawierający co najmniej:</w:t>
      </w:r>
    </w:p>
    <w:p w14:paraId="5A433FBF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Sprawdzenie bezpieczeństwa mechanicznego,</w:t>
      </w:r>
    </w:p>
    <w:p w14:paraId="60F16B49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Kontrolę występowania usterek zewnętrznych,</w:t>
      </w:r>
    </w:p>
    <w:p w14:paraId="28ADB4C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Czyszczenie i konserwację,</w:t>
      </w:r>
    </w:p>
    <w:p w14:paraId="2AFBEC7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Oczyszczenie dróg chłodzenia i odprowadzania ciepła,</w:t>
      </w:r>
    </w:p>
    <w:p w14:paraId="1DAA517E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Wymianę części niezbędnych do wykonania przeglądu:</w:t>
      </w:r>
    </w:p>
    <w:tbl>
      <w:tblPr>
        <w:tblW w:w="751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6967"/>
      </w:tblGrid>
      <w:tr w:rsidR="00E355B2" w:rsidRPr="00E355B2" w14:paraId="03C108F6" w14:textId="77777777" w:rsidTr="00B828C9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0938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76E6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B05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i/>
                <w:iCs/>
                <w:color w:val="00B050"/>
                <w:szCs w:val="24"/>
                <w:lang w:eastAsia="pl-PL"/>
              </w:rPr>
              <w:t>Wszystkie części wymagane przez producenta wymieniane podczas każdego przeglądu, zawierające co najmniej:</w:t>
            </w:r>
          </w:p>
        </w:tc>
      </w:tr>
      <w:tr w:rsidR="00E355B2" w:rsidRPr="00E355B2" w14:paraId="064C588F" w14:textId="77777777" w:rsidTr="00B828C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9B6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244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  <w:t>zestaw PM kit zawierający części wymieniane podczas przeglądu (poz. 1-4)</w:t>
            </w:r>
          </w:p>
        </w:tc>
      </w:tr>
      <w:tr w:rsidR="00E355B2" w:rsidRPr="00E355B2" w14:paraId="7716A9DF" w14:textId="77777777" w:rsidTr="00B828C9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0EDC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EE80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  <w:t>filtry, uszczelki, wężyki, przyłącza, zapasowe bal seal spring – side – 2 szt. (poz. 5)</w:t>
            </w:r>
          </w:p>
        </w:tc>
      </w:tr>
    </w:tbl>
    <w:p w14:paraId="3B7FB624" w14:textId="77777777" w:rsidR="00E355B2" w:rsidRPr="00E355B2" w:rsidRDefault="00E355B2" w:rsidP="00E355B2">
      <w:p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</w:p>
    <w:p w14:paraId="2D7B4CBC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Sprawdzenie bezpieczeństwa elektrycznego wraz z wykonaniem pomiarów bezpieczeństwa elektrycznego (</w:t>
      </w:r>
      <w:r w:rsidRPr="00E355B2">
        <w:rPr>
          <w:rFonts w:asciiTheme="minorHAnsi" w:eastAsia="Calibri" w:hAnsiTheme="minorHAnsi" w:cstheme="minorHAnsi"/>
          <w:szCs w:val="24"/>
          <w:u w:val="single"/>
          <w:lang w:eastAsia="pl-PL"/>
        </w:rPr>
        <w:t>jeśli producent tego wymaga</w:t>
      </w:r>
      <w:r w:rsidRPr="00E355B2">
        <w:rPr>
          <w:rFonts w:asciiTheme="minorHAnsi" w:eastAsia="Calibri" w:hAnsiTheme="minorHAnsi" w:cstheme="minorHAnsi"/>
          <w:szCs w:val="24"/>
          <w:lang w:eastAsia="pl-PL"/>
        </w:rPr>
        <w:t>)</w:t>
      </w:r>
    </w:p>
    <w:p w14:paraId="6E3B90FA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 xml:space="preserve">Sprawdzenie funkcjonowania urządzenia i jego gotowości do pracy, </w:t>
      </w:r>
    </w:p>
    <w:p w14:paraId="7E35A80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Aktualizacja oprogramowania systemowego jeśli jest wymagana (poz. 5)</w:t>
      </w:r>
    </w:p>
    <w:p w14:paraId="6B7AF877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Kalibracja urządzenia</w:t>
      </w:r>
    </w:p>
    <w:p w14:paraId="679ADFCB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lastRenderedPageBreak/>
        <w:t>Sprawdzenie czujników poziomu cieczy (w razie konieczności wymiana na nowe)</w:t>
      </w:r>
    </w:p>
    <w:p w14:paraId="3B88649C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 xml:space="preserve">Sprawdzenie wydajności kompresora </w:t>
      </w:r>
    </w:p>
    <w:p w14:paraId="7A8883CB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Dokumentację przeglądu potwierdzoną wpisem w paszporcie technicznym urządzenia.</w:t>
      </w:r>
    </w:p>
    <w:p w14:paraId="6234FBC1" w14:textId="77777777" w:rsidR="00E355B2" w:rsidRPr="00E355B2" w:rsidRDefault="00E355B2" w:rsidP="00E355B2">
      <w:pPr>
        <w:spacing w:after="0" w:line="360" w:lineRule="auto"/>
        <w:ind w:left="1080"/>
        <w:contextualSpacing/>
        <w:rPr>
          <w:rFonts w:asciiTheme="minorHAnsi" w:eastAsia="Calibri" w:hAnsiTheme="minorHAnsi" w:cstheme="minorHAnsi"/>
          <w:szCs w:val="24"/>
          <w:lang w:eastAsia="pl-PL"/>
        </w:rPr>
      </w:pPr>
    </w:p>
    <w:p w14:paraId="2F7578C6" w14:textId="77777777" w:rsidR="00E355B2" w:rsidRPr="00E355B2" w:rsidRDefault="00E355B2" w:rsidP="00A81FDB">
      <w:pPr>
        <w:spacing w:line="360" w:lineRule="auto"/>
        <w:ind w:left="-709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Wymagania dotyczące serwisu:</w:t>
      </w:r>
    </w:p>
    <w:p w14:paraId="48A708DD" w14:textId="05879F7F" w:rsidR="00E355B2" w:rsidRPr="00E355B2" w:rsidRDefault="00E355B2" w:rsidP="00A81FDB">
      <w:pPr>
        <w:spacing w:after="0"/>
        <w:ind w:left="-709"/>
        <w:rPr>
          <w:rFonts w:asciiTheme="minorHAnsi" w:eastAsia="Calibri" w:hAnsiTheme="minorHAnsi" w:cstheme="minorHAnsi"/>
          <w:color w:val="000000"/>
          <w:szCs w:val="24"/>
        </w:rPr>
      </w:pPr>
      <w:r w:rsidRPr="00E355B2">
        <w:rPr>
          <w:rFonts w:asciiTheme="minorHAnsi" w:eastAsia="Calibri" w:hAnsiTheme="minorHAnsi" w:cstheme="minorHAnsi"/>
          <w:color w:val="000000"/>
          <w:szCs w:val="24"/>
        </w:rPr>
        <w:t xml:space="preserve">Dysponowanie minimum jednym serwisantem, przeszkolonym w zakresie serwisowania </w:t>
      </w:r>
      <w:r w:rsidRPr="009D43FE">
        <w:rPr>
          <w:rFonts w:asciiTheme="minorHAnsi" w:eastAsia="Calibri" w:hAnsiTheme="minorHAnsi" w:cstheme="minorHAnsi"/>
          <w:color w:val="000000"/>
          <w:szCs w:val="24"/>
        </w:rPr>
        <w:t xml:space="preserve">w/w cytometrów </w:t>
      </w:r>
      <w:r w:rsidRPr="00E355B2">
        <w:rPr>
          <w:rFonts w:asciiTheme="minorHAnsi" w:eastAsia="Calibri" w:hAnsiTheme="minorHAnsi" w:cstheme="minorHAnsi"/>
          <w:color w:val="000000"/>
          <w:szCs w:val="24"/>
        </w:rPr>
        <w:t>- przedstawienie certyfikatu ze szkoleń wydanych przez producenta lub autoryzowaną przez producenta jednostkę szkoleniową</w:t>
      </w:r>
      <w:r w:rsidRPr="009D43FE">
        <w:rPr>
          <w:rFonts w:asciiTheme="minorHAnsi" w:eastAsia="Calibri" w:hAnsiTheme="minorHAnsi" w:cstheme="minorHAnsi"/>
          <w:color w:val="000000"/>
          <w:szCs w:val="24"/>
        </w:rPr>
        <w:t xml:space="preserve">. </w:t>
      </w:r>
    </w:p>
    <w:p w14:paraId="4B0BE452" w14:textId="77777777" w:rsidR="00E355B2" w:rsidRPr="00E355B2" w:rsidRDefault="00E355B2" w:rsidP="00A81FDB">
      <w:pPr>
        <w:ind w:left="-709" w:right="-851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bookmarkStart w:id="0" w:name="_GoBack"/>
      <w:bookmarkEnd w:id="0"/>
    </w:p>
    <w:p w14:paraId="2242F60F" w14:textId="78C315AE" w:rsidR="00E355B2" w:rsidRPr="00E355B2" w:rsidRDefault="00E355B2" w:rsidP="00A81FDB">
      <w:pPr>
        <w:spacing w:before="100" w:beforeAutospacing="1" w:after="100" w:afterAutospacing="1" w:line="240" w:lineRule="auto"/>
        <w:ind w:left="-709" w:right="-284"/>
        <w:rPr>
          <w:rFonts w:asciiTheme="minorHAnsi" w:eastAsia="Times New Roman" w:hAnsiTheme="minorHAnsi" w:cstheme="minorHAnsi"/>
          <w:szCs w:val="24"/>
          <w:lang w:eastAsia="pl-PL"/>
        </w:rPr>
      </w:pPr>
      <w:r w:rsidRPr="00E355B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Kolejny przegląd: 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zgodnie z zaleceniami producenta wskazany przez Wykonawcę w paszporcie oraz karcie pracy jednak nie wcześniej niż 30 dni od wskazanego terminu (ilość przeglądów dla urządzenia w okresie </w:t>
      </w:r>
      <w:r w:rsidRPr="009D43FE">
        <w:rPr>
          <w:rFonts w:asciiTheme="minorHAnsi" w:eastAsia="Times New Roman" w:hAnsiTheme="minorHAnsi" w:cstheme="minorHAnsi"/>
          <w:bCs/>
          <w:szCs w:val="24"/>
          <w:lang w:eastAsia="pl-PL"/>
        </w:rPr>
        <w:t>obowiązywania umowy – zgodnie z ilością podaną dla danego cytometru w tabeli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Pr="009D43FE">
        <w:rPr>
          <w:rFonts w:asciiTheme="minorHAnsi" w:eastAsia="Times New Roman" w:hAnsiTheme="minorHAnsi" w:cstheme="minorHAnsi"/>
          <w:bCs/>
          <w:szCs w:val="24"/>
          <w:lang w:eastAsia="pl-PL"/>
        </w:rPr>
        <w:t>poniżej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>)</w:t>
      </w:r>
    </w:p>
    <w:p w14:paraId="7DE64FDF" w14:textId="77777777" w:rsidR="00E355B2" w:rsidRPr="00E355B2" w:rsidRDefault="00E355B2" w:rsidP="00E355B2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color w:val="323E4F"/>
          <w:szCs w:val="24"/>
        </w:rPr>
      </w:pPr>
    </w:p>
    <w:p w14:paraId="07932795" w14:textId="77777777" w:rsidR="00E355B2" w:rsidRPr="00E355B2" w:rsidRDefault="00E355B2" w:rsidP="00E355B2">
      <w:pPr>
        <w:suppressAutoHyphens/>
        <w:spacing w:after="0" w:line="360" w:lineRule="auto"/>
        <w:ind w:left="-709"/>
        <w:rPr>
          <w:rFonts w:asciiTheme="minorHAnsi" w:eastAsia="Times New Roman" w:hAnsiTheme="minorHAnsi" w:cstheme="minorHAnsi"/>
          <w:b/>
          <w:color w:val="323E4F"/>
          <w:szCs w:val="24"/>
        </w:rPr>
      </w:pPr>
      <w:r w:rsidRPr="00E355B2">
        <w:rPr>
          <w:rFonts w:asciiTheme="minorHAnsi" w:eastAsia="Times New Roman" w:hAnsiTheme="minorHAnsi" w:cstheme="minorHAnsi"/>
          <w:b/>
          <w:color w:val="323E4F"/>
          <w:szCs w:val="24"/>
        </w:rPr>
        <w:t xml:space="preserve">SPECYFIKACJA CENOWA </w:t>
      </w:r>
    </w:p>
    <w:tbl>
      <w:tblPr>
        <w:tblW w:w="5849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2968"/>
        <w:gridCol w:w="850"/>
        <w:gridCol w:w="666"/>
        <w:gridCol w:w="1507"/>
        <w:gridCol w:w="1442"/>
        <w:gridCol w:w="1005"/>
        <w:gridCol w:w="1588"/>
      </w:tblGrid>
      <w:tr w:rsidR="00E355B2" w:rsidRPr="00E355B2" w14:paraId="6658C348" w14:textId="77777777" w:rsidTr="00A81FDB">
        <w:trPr>
          <w:trHeight w:val="739"/>
        </w:trPr>
        <w:tc>
          <w:tcPr>
            <w:tcW w:w="271" w:type="pct"/>
            <w:shd w:val="clear" w:color="auto" w:fill="ACB9CA"/>
            <w:vAlign w:val="center"/>
          </w:tcPr>
          <w:p w14:paraId="3362457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L.p.</w:t>
            </w:r>
          </w:p>
        </w:tc>
        <w:tc>
          <w:tcPr>
            <w:tcW w:w="1400" w:type="pct"/>
            <w:shd w:val="clear" w:color="auto" w:fill="ACB9CA"/>
            <w:vAlign w:val="center"/>
          </w:tcPr>
          <w:p w14:paraId="5C10956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Przedmiot zamówienia</w:t>
            </w:r>
          </w:p>
        </w:tc>
        <w:tc>
          <w:tcPr>
            <w:tcW w:w="401" w:type="pct"/>
            <w:shd w:val="clear" w:color="auto" w:fill="ACB9CA"/>
            <w:vAlign w:val="center"/>
          </w:tcPr>
          <w:p w14:paraId="033FF406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j.m</w:t>
            </w:r>
          </w:p>
        </w:tc>
        <w:tc>
          <w:tcPr>
            <w:tcW w:w="314" w:type="pct"/>
            <w:shd w:val="clear" w:color="auto" w:fill="ACB9CA"/>
            <w:vAlign w:val="center"/>
          </w:tcPr>
          <w:p w14:paraId="478143B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Ilość</w:t>
            </w:r>
          </w:p>
        </w:tc>
        <w:tc>
          <w:tcPr>
            <w:tcW w:w="711" w:type="pct"/>
            <w:shd w:val="clear" w:color="auto" w:fill="ACB9CA"/>
          </w:tcPr>
          <w:p w14:paraId="450FFD3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 xml:space="preserve">Cena jednostkowa netto </w:t>
            </w:r>
          </w:p>
        </w:tc>
        <w:tc>
          <w:tcPr>
            <w:tcW w:w="680" w:type="pct"/>
            <w:shd w:val="clear" w:color="auto" w:fill="ACB9CA"/>
            <w:vAlign w:val="center"/>
          </w:tcPr>
          <w:p w14:paraId="117295E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netto</w:t>
            </w:r>
          </w:p>
        </w:tc>
        <w:tc>
          <w:tcPr>
            <w:tcW w:w="474" w:type="pct"/>
            <w:shd w:val="clear" w:color="auto" w:fill="ACB9CA"/>
            <w:vAlign w:val="center"/>
          </w:tcPr>
          <w:p w14:paraId="73EE889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VAT %</w:t>
            </w:r>
          </w:p>
        </w:tc>
        <w:tc>
          <w:tcPr>
            <w:tcW w:w="749" w:type="pct"/>
            <w:shd w:val="clear" w:color="auto" w:fill="ACB9CA"/>
            <w:vAlign w:val="center"/>
          </w:tcPr>
          <w:p w14:paraId="20FB5E2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brutto</w:t>
            </w:r>
          </w:p>
        </w:tc>
      </w:tr>
      <w:tr w:rsidR="00A81FDB" w:rsidRPr="00E355B2" w14:paraId="59E6C298" w14:textId="77777777" w:rsidTr="00A81FDB">
        <w:trPr>
          <w:trHeight w:val="176"/>
        </w:trPr>
        <w:tc>
          <w:tcPr>
            <w:tcW w:w="271" w:type="pct"/>
            <w:vAlign w:val="bottom"/>
          </w:tcPr>
          <w:p w14:paraId="7648805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400" w:type="pct"/>
            <w:shd w:val="clear" w:color="auto" w:fill="auto"/>
            <w:vAlign w:val="bottom"/>
          </w:tcPr>
          <w:p w14:paraId="566F712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401" w:type="pct"/>
            <w:shd w:val="clear" w:color="auto" w:fill="auto"/>
            <w:vAlign w:val="bottom"/>
          </w:tcPr>
          <w:p w14:paraId="0C53C06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408F8D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4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673F76F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5</w:t>
            </w:r>
          </w:p>
        </w:tc>
        <w:tc>
          <w:tcPr>
            <w:tcW w:w="680" w:type="pct"/>
            <w:shd w:val="clear" w:color="auto" w:fill="auto"/>
            <w:vAlign w:val="bottom"/>
          </w:tcPr>
          <w:p w14:paraId="08C3F5A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 xml:space="preserve">6 </w:t>
            </w:r>
          </w:p>
        </w:tc>
        <w:tc>
          <w:tcPr>
            <w:tcW w:w="474" w:type="pct"/>
            <w:shd w:val="clear" w:color="auto" w:fill="auto"/>
            <w:vAlign w:val="bottom"/>
          </w:tcPr>
          <w:p w14:paraId="60B35D7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C162DC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8</w:t>
            </w:r>
          </w:p>
        </w:tc>
      </w:tr>
      <w:tr w:rsidR="00A81FDB" w:rsidRPr="00E355B2" w14:paraId="0724775B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04C42DD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3BB8BC6A" w14:textId="77777777" w:rsidR="00A81FDB" w:rsidRDefault="00E355B2" w:rsidP="00A81FDB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BD FACS Lyric </w:t>
            </w:r>
          </w:p>
          <w:p w14:paraId="75205FA8" w14:textId="392103C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s/n R659180000292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2B13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51DC9" w14:textId="760BB585" w:rsidR="00E355B2" w:rsidRPr="00E355B2" w:rsidRDefault="00A81FD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C6498A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7A407F4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75FAD5F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C8AE29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E355B2" w:rsidRPr="00E355B2" w14:paraId="0FA72035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55E33611" w14:textId="322C61E9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089E20CA" w14:textId="5639F445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Cytometr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E355B2">
              <w:rPr>
                <w:rFonts w:asciiTheme="minorHAnsi" w:eastAsia="Calibri" w:hAnsiTheme="minorHAnsi" w:cstheme="minorHAnsi"/>
                <w:szCs w:val="24"/>
              </w:rPr>
              <w:t>BD FACS Aria III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s/n </w:t>
            </w:r>
            <w:r w:rsidRPr="00E355B2">
              <w:rPr>
                <w:rFonts w:asciiTheme="minorHAnsi" w:eastAsia="Calibri" w:hAnsiTheme="minorHAnsi" w:cstheme="minorHAnsi"/>
                <w:szCs w:val="24"/>
              </w:rPr>
              <w:t>P648282B2003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CAD77" w14:textId="1B552D03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77E08" w14:textId="250410CE" w:rsidR="00E355B2" w:rsidRPr="00E355B2" w:rsidRDefault="00A81FD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62ABD8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10B63FA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AB4F8C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BB8E7F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E355B2" w:rsidRPr="00E355B2" w14:paraId="023D5D6D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64C9CD16" w14:textId="6BB4E336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2CCDAAF9" w14:textId="0C40BDCC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BD FACS Canto II 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V33896202484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4CE19" w14:textId="5654E041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38566" w14:textId="5A6B5081" w:rsidR="00E355B2" w:rsidRPr="00E355B2" w:rsidRDefault="00A81FD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217E9C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5E02F75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2D8C30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0BF3412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E355B2" w:rsidRPr="00E355B2" w14:paraId="4818971F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224CCECE" w14:textId="157D77F8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4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192E3353" w14:textId="77777777" w:rsid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Cytometr BD FACS Lyse Wash Assistant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 </w:t>
            </w:r>
          </w:p>
          <w:p w14:paraId="77A68A7A" w14:textId="1C73AFE0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R337146000909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B5BC3" w14:textId="28F56F12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C21FA" w14:textId="3512B789" w:rsidR="00E355B2" w:rsidRPr="00E355B2" w:rsidRDefault="00A81FD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7D0615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0341C3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A2AD48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2829010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E355B2" w:rsidRPr="00E355B2" w14:paraId="491EBDF8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160A0C2F" w14:textId="0970278F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5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1A8216A8" w14:textId="0B28EA7F" w:rsidR="00E355B2" w:rsidRPr="00E355B2" w:rsidRDefault="00E355B2" w:rsidP="00A81FDB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</w:t>
            </w:r>
            <w:r w:rsidR="00A81FDB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BD FACS Canto II Flow 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R33896203504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BEB9F" w14:textId="42221FD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AFC44" w14:textId="70C71F24" w:rsidR="00E355B2" w:rsidRPr="00E355B2" w:rsidRDefault="00A81FD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22C9DCF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14AEF7A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75E7E6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1F2427FC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A81FDB" w:rsidRPr="00E355B2" w14:paraId="4DCEF96C" w14:textId="77777777" w:rsidTr="00A81FDB">
        <w:tc>
          <w:tcPr>
            <w:tcW w:w="271" w:type="pct"/>
            <w:tcBorders>
              <w:left w:val="nil"/>
              <w:bottom w:val="nil"/>
              <w:right w:val="nil"/>
            </w:tcBorders>
            <w:vAlign w:val="center"/>
          </w:tcPr>
          <w:p w14:paraId="1D039B21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14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F5E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  <w:p w14:paraId="257FE872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0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353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314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D7EDC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FC9C0D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SUMA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9F8A26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27ADAC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E28C9B6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</w:tbl>
    <w:p w14:paraId="2B26CCC6" w14:textId="77777777" w:rsidR="00601E05" w:rsidRDefault="00601E05" w:rsidP="00601E05">
      <w:pPr>
        <w:jc w:val="both"/>
        <w:rPr>
          <w:rFonts w:asciiTheme="minorHAnsi" w:eastAsia="Calibri" w:hAnsiTheme="minorHAnsi" w:cstheme="minorHAnsi"/>
          <w:szCs w:val="24"/>
        </w:rPr>
      </w:pPr>
    </w:p>
    <w:p w14:paraId="2A17C801" w14:textId="77777777" w:rsidR="00A81FDB" w:rsidRPr="00E355B2" w:rsidRDefault="00A81FDB" w:rsidP="00601E05">
      <w:pPr>
        <w:jc w:val="both"/>
        <w:rPr>
          <w:rFonts w:asciiTheme="minorHAnsi" w:eastAsia="Calibri" w:hAnsiTheme="minorHAnsi" w:cstheme="minorHAnsi"/>
          <w:szCs w:val="24"/>
        </w:rPr>
      </w:pPr>
    </w:p>
    <w:tbl>
      <w:tblPr>
        <w:tblStyle w:val="Tabela-Siatka1"/>
        <w:tblW w:w="6662" w:type="dxa"/>
        <w:tblInd w:w="3114" w:type="dxa"/>
        <w:tblLook w:val="04A0" w:firstRow="1" w:lastRow="0" w:firstColumn="1" w:lastColumn="0" w:noHBand="0" w:noVBand="1"/>
      </w:tblPr>
      <w:tblGrid>
        <w:gridCol w:w="1984"/>
        <w:gridCol w:w="2552"/>
        <w:gridCol w:w="2126"/>
      </w:tblGrid>
      <w:tr w:rsidR="00601E05" w:rsidRPr="00E355B2" w14:paraId="4FF70465" w14:textId="77777777" w:rsidTr="00DD3F42">
        <w:trPr>
          <w:trHeight w:val="4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A812E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Gwarancja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8A6C7E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Ważność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71131D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Termin płatności</w:t>
            </w:r>
          </w:p>
        </w:tc>
      </w:tr>
      <w:tr w:rsidR="00601E05" w:rsidRPr="00E355B2" w14:paraId="705A16C0" w14:textId="77777777" w:rsidTr="00DD3F42">
        <w:trPr>
          <w:trHeight w:val="420"/>
        </w:trPr>
        <w:sdt>
          <w:sdtPr>
            <w:rPr>
              <w:rFonts w:asciiTheme="minorHAnsi" w:hAnsiTheme="minorHAnsi" w:cstheme="minorHAnsi"/>
              <w:szCs w:val="24"/>
            </w:rPr>
            <w:id w:val="-1280642436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 miesiące" w:value="3 miesiące"/>
              <w:listItem w:displayText="6 miesięcy" w:value="6 miesięcy"/>
              <w:listItem w:displayText="12 miesięcy" w:value="12 miesięcy"/>
              <w:listItem w:displayText="24 miesięcy" w:value="24 miesięcy"/>
              <w:listItem w:displayText="36 miesięcy" w:value="36 miesięcy"/>
              <w:listItem w:displayText="48 miesięcy" w:value="48 miesięcy"/>
              <w:listItem w:displayText="60 miesięcy" w:value="60 miesięcy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706DC2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864478043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" w:value="30 dni"/>
              <w:listItem w:displayText="60 dni" w:value="60 dni"/>
              <w:listItem w:displayText="90 dni" w:value="90 dni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2F87DD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920980331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 od daty dostarczenia fv" w:value="30 dni od daty dostarczenia fv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7C01B3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</w:tr>
    </w:tbl>
    <w:p w14:paraId="4B27C513" w14:textId="77777777" w:rsidR="00601E05" w:rsidRPr="00E355B2" w:rsidRDefault="00601E05" w:rsidP="00601E05">
      <w:pPr>
        <w:rPr>
          <w:rFonts w:asciiTheme="minorHAnsi" w:eastAsia="Calibri" w:hAnsiTheme="minorHAnsi" w:cstheme="minorHAnsi"/>
          <w:szCs w:val="24"/>
        </w:rPr>
      </w:pPr>
    </w:p>
    <w:p w14:paraId="41DBF579" w14:textId="77777777" w:rsidR="005B5600" w:rsidRPr="00E355B2" w:rsidRDefault="005B5600" w:rsidP="005B5600">
      <w:pPr>
        <w:jc w:val="center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lastRenderedPageBreak/>
        <w:t>UWAGA!</w:t>
      </w:r>
    </w:p>
    <w:p w14:paraId="160EADDF" w14:textId="7413E337" w:rsidR="00646561" w:rsidRPr="00E355B2" w:rsidRDefault="005B5600" w:rsidP="00941DDF">
      <w:pPr>
        <w:ind w:left="-851" w:right="-709"/>
        <w:jc w:val="both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t>Wykonawca po przeglądzie wystawi kartę pracy, w której wyszczególni wykonane czynności przeglądowe, wpisze orientacyjny termin następnego wykonania przeglądu sprzętu oraz napisze czy urządzenie jest sprawne i można je nadal bezpiecznie eksploatować.</w:t>
      </w:r>
    </w:p>
    <w:p w14:paraId="6FA7E6E9" w14:textId="77777777" w:rsidR="005B5600" w:rsidRPr="00E355B2" w:rsidRDefault="005B5600" w:rsidP="00941DDF">
      <w:pPr>
        <w:ind w:left="-851" w:right="-709"/>
        <w:jc w:val="both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t>Wykonawca zapewni dostawę materiałów niezbędnych do przeprowadzenia przeglądu oraz dokona odpowiedniego wpisu do paszportu technicznego sprzętu każdorazowo po przeprowadzonym przeglądzie.</w:t>
      </w:r>
    </w:p>
    <w:sectPr w:rsidR="005B5600" w:rsidRPr="00E355B2" w:rsidSect="00941D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9043F" w14:textId="77777777" w:rsidR="003B7440" w:rsidRDefault="003B7440" w:rsidP="00D62E51">
      <w:pPr>
        <w:spacing w:after="0" w:line="240" w:lineRule="auto"/>
      </w:pPr>
      <w:r>
        <w:separator/>
      </w:r>
    </w:p>
  </w:endnote>
  <w:endnote w:type="continuationSeparator" w:id="0">
    <w:p w14:paraId="7BFE825C" w14:textId="77777777" w:rsidR="003B7440" w:rsidRDefault="003B7440" w:rsidP="00D6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3BD66" w14:textId="77777777" w:rsidR="003B7440" w:rsidRDefault="003B7440" w:rsidP="00D62E51">
      <w:pPr>
        <w:spacing w:after="0" w:line="240" w:lineRule="auto"/>
      </w:pPr>
      <w:r>
        <w:separator/>
      </w:r>
    </w:p>
  </w:footnote>
  <w:footnote w:type="continuationSeparator" w:id="0">
    <w:p w14:paraId="259F934F" w14:textId="77777777" w:rsidR="003B7440" w:rsidRDefault="003B7440" w:rsidP="00D6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5F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824852"/>
    <w:multiLevelType w:val="hybridMultilevel"/>
    <w:tmpl w:val="1F9CEACE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203B44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D61C2"/>
    <w:multiLevelType w:val="hybridMultilevel"/>
    <w:tmpl w:val="365A9736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43A4E"/>
    <w:multiLevelType w:val="multilevel"/>
    <w:tmpl w:val="40009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1F236D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56BC7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1A0938"/>
    <w:multiLevelType w:val="hybridMultilevel"/>
    <w:tmpl w:val="A7F4A4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E32E65"/>
    <w:multiLevelType w:val="hybridMultilevel"/>
    <w:tmpl w:val="EC7275D4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8914E8"/>
    <w:multiLevelType w:val="hybridMultilevel"/>
    <w:tmpl w:val="C2528068"/>
    <w:lvl w:ilvl="0" w:tplc="9FF65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5048F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824EA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02AD7"/>
    <w:multiLevelType w:val="hybridMultilevel"/>
    <w:tmpl w:val="602AB7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7767BB"/>
    <w:multiLevelType w:val="hybridMultilevel"/>
    <w:tmpl w:val="B8DE8DB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13022C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E1109B7"/>
    <w:multiLevelType w:val="hybridMultilevel"/>
    <w:tmpl w:val="B546B3E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D5AC6"/>
    <w:multiLevelType w:val="hybridMultilevel"/>
    <w:tmpl w:val="2EF8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3325"/>
    <w:multiLevelType w:val="hybridMultilevel"/>
    <w:tmpl w:val="168C694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E23955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321BF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FA628A"/>
    <w:multiLevelType w:val="hybridMultilevel"/>
    <w:tmpl w:val="8500C0A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4C5887"/>
    <w:multiLevelType w:val="hybridMultilevel"/>
    <w:tmpl w:val="2124BAD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40E1DEE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9D4ACC"/>
    <w:multiLevelType w:val="hybridMultilevel"/>
    <w:tmpl w:val="86981D2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AF6FC8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8572D7"/>
    <w:multiLevelType w:val="hybridMultilevel"/>
    <w:tmpl w:val="757821A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053ED9"/>
    <w:multiLevelType w:val="hybridMultilevel"/>
    <w:tmpl w:val="EE6A19C4"/>
    <w:lvl w:ilvl="0" w:tplc="B0A4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8082B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397F96"/>
    <w:multiLevelType w:val="hybridMultilevel"/>
    <w:tmpl w:val="176A8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54CA23A2"/>
    <w:multiLevelType w:val="hybridMultilevel"/>
    <w:tmpl w:val="62106A0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4E8008E"/>
    <w:multiLevelType w:val="hybridMultilevel"/>
    <w:tmpl w:val="73E804BC"/>
    <w:lvl w:ilvl="0" w:tplc="AB5EC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FD0575"/>
    <w:multiLevelType w:val="hybridMultilevel"/>
    <w:tmpl w:val="9196A73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8550335"/>
    <w:multiLevelType w:val="hybridMultilevel"/>
    <w:tmpl w:val="6EBEE5E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A8725E9"/>
    <w:multiLevelType w:val="hybridMultilevel"/>
    <w:tmpl w:val="E14CD9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B342415"/>
    <w:multiLevelType w:val="hybridMultilevel"/>
    <w:tmpl w:val="5E5A11D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0E57D27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31F6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3109B"/>
    <w:multiLevelType w:val="hybridMultilevel"/>
    <w:tmpl w:val="CE70133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93C4B26"/>
    <w:multiLevelType w:val="hybridMultilevel"/>
    <w:tmpl w:val="E4E6E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CD74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45960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87B2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CE11D32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4"/>
  </w:num>
  <w:num w:numId="3">
    <w:abstractNumId w:val="28"/>
  </w:num>
  <w:num w:numId="4">
    <w:abstractNumId w:val="18"/>
  </w:num>
  <w:num w:numId="5">
    <w:abstractNumId w:val="24"/>
  </w:num>
  <w:num w:numId="6">
    <w:abstractNumId w:val="39"/>
  </w:num>
  <w:num w:numId="7">
    <w:abstractNumId w:val="36"/>
  </w:num>
  <w:num w:numId="8">
    <w:abstractNumId w:val="38"/>
  </w:num>
  <w:num w:numId="9">
    <w:abstractNumId w:val="6"/>
  </w:num>
  <w:num w:numId="10">
    <w:abstractNumId w:val="31"/>
  </w:num>
  <w:num w:numId="11">
    <w:abstractNumId w:val="17"/>
  </w:num>
  <w:num w:numId="12">
    <w:abstractNumId w:val="16"/>
  </w:num>
  <w:num w:numId="13">
    <w:abstractNumId w:val="12"/>
  </w:num>
  <w:num w:numId="14">
    <w:abstractNumId w:val="30"/>
  </w:num>
  <w:num w:numId="15">
    <w:abstractNumId w:val="26"/>
  </w:num>
  <w:num w:numId="16">
    <w:abstractNumId w:val="5"/>
  </w:num>
  <w:num w:numId="17">
    <w:abstractNumId w:val="29"/>
  </w:num>
  <w:num w:numId="18">
    <w:abstractNumId w:val="21"/>
  </w:num>
  <w:num w:numId="19">
    <w:abstractNumId w:val="8"/>
  </w:num>
  <w:num w:numId="20">
    <w:abstractNumId w:val="32"/>
  </w:num>
  <w:num w:numId="21">
    <w:abstractNumId w:val="7"/>
  </w:num>
  <w:num w:numId="22">
    <w:abstractNumId w:val="37"/>
  </w:num>
  <w:num w:numId="23">
    <w:abstractNumId w:val="23"/>
  </w:num>
  <w:num w:numId="24">
    <w:abstractNumId w:val="25"/>
  </w:num>
  <w:num w:numId="25">
    <w:abstractNumId w:val="20"/>
  </w:num>
  <w:num w:numId="26">
    <w:abstractNumId w:val="1"/>
  </w:num>
  <w:num w:numId="27">
    <w:abstractNumId w:val="34"/>
  </w:num>
  <w:num w:numId="28">
    <w:abstractNumId w:val="13"/>
  </w:num>
  <w:num w:numId="29">
    <w:abstractNumId w:val="3"/>
  </w:num>
  <w:num w:numId="30">
    <w:abstractNumId w:val="15"/>
  </w:num>
  <w:num w:numId="31">
    <w:abstractNumId w:val="33"/>
  </w:num>
  <w:num w:numId="32">
    <w:abstractNumId w:val="9"/>
  </w:num>
  <w:num w:numId="33">
    <w:abstractNumId w:val="14"/>
  </w:num>
  <w:num w:numId="34">
    <w:abstractNumId w:val="40"/>
  </w:num>
  <w:num w:numId="35">
    <w:abstractNumId w:val="19"/>
  </w:num>
  <w:num w:numId="36">
    <w:abstractNumId w:val="0"/>
  </w:num>
  <w:num w:numId="37">
    <w:abstractNumId w:val="10"/>
  </w:num>
  <w:num w:numId="38">
    <w:abstractNumId w:val="22"/>
  </w:num>
  <w:num w:numId="39">
    <w:abstractNumId w:val="27"/>
  </w:num>
  <w:num w:numId="40">
    <w:abstractNumId w:val="35"/>
  </w:num>
  <w:num w:numId="41">
    <w:abstractNumId w:val="2"/>
  </w:num>
  <w:num w:numId="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A"/>
    <w:rsid w:val="000047E5"/>
    <w:rsid w:val="000101D5"/>
    <w:rsid w:val="00041D62"/>
    <w:rsid w:val="0004539E"/>
    <w:rsid w:val="00063CD3"/>
    <w:rsid w:val="000657AA"/>
    <w:rsid w:val="000673EC"/>
    <w:rsid w:val="00081997"/>
    <w:rsid w:val="00086BA1"/>
    <w:rsid w:val="00093ED5"/>
    <w:rsid w:val="000A5E27"/>
    <w:rsid w:val="000A7E9A"/>
    <w:rsid w:val="000C1653"/>
    <w:rsid w:val="000E4BD5"/>
    <w:rsid w:val="001162CF"/>
    <w:rsid w:val="00126564"/>
    <w:rsid w:val="00127392"/>
    <w:rsid w:val="00133C55"/>
    <w:rsid w:val="001705BB"/>
    <w:rsid w:val="00174D15"/>
    <w:rsid w:val="00176FEB"/>
    <w:rsid w:val="001900E5"/>
    <w:rsid w:val="0019534E"/>
    <w:rsid w:val="0019603E"/>
    <w:rsid w:val="0019661C"/>
    <w:rsid w:val="001A4AC4"/>
    <w:rsid w:val="001C2BD6"/>
    <w:rsid w:val="001D3422"/>
    <w:rsid w:val="001E7138"/>
    <w:rsid w:val="001F3413"/>
    <w:rsid w:val="001F7D5F"/>
    <w:rsid w:val="00217943"/>
    <w:rsid w:val="00220330"/>
    <w:rsid w:val="002211DC"/>
    <w:rsid w:val="00235E43"/>
    <w:rsid w:val="00243CF2"/>
    <w:rsid w:val="0029020F"/>
    <w:rsid w:val="002902D9"/>
    <w:rsid w:val="0029618E"/>
    <w:rsid w:val="002A1094"/>
    <w:rsid w:val="002A7B54"/>
    <w:rsid w:val="002B106A"/>
    <w:rsid w:val="002E1F80"/>
    <w:rsid w:val="002F67FC"/>
    <w:rsid w:val="00310C81"/>
    <w:rsid w:val="00315E8B"/>
    <w:rsid w:val="003262F3"/>
    <w:rsid w:val="0033039E"/>
    <w:rsid w:val="00341F62"/>
    <w:rsid w:val="00353608"/>
    <w:rsid w:val="00353691"/>
    <w:rsid w:val="003544C9"/>
    <w:rsid w:val="0035776A"/>
    <w:rsid w:val="003B1BF2"/>
    <w:rsid w:val="003B7440"/>
    <w:rsid w:val="003D0EF4"/>
    <w:rsid w:val="003F1579"/>
    <w:rsid w:val="003F35C0"/>
    <w:rsid w:val="004022A0"/>
    <w:rsid w:val="00414987"/>
    <w:rsid w:val="004153FA"/>
    <w:rsid w:val="004175DB"/>
    <w:rsid w:val="00417D00"/>
    <w:rsid w:val="00424C06"/>
    <w:rsid w:val="004312D2"/>
    <w:rsid w:val="00431567"/>
    <w:rsid w:val="00434467"/>
    <w:rsid w:val="0045094F"/>
    <w:rsid w:val="00454FBD"/>
    <w:rsid w:val="004602E9"/>
    <w:rsid w:val="0049285C"/>
    <w:rsid w:val="0049718B"/>
    <w:rsid w:val="004A7D40"/>
    <w:rsid w:val="004B0C5C"/>
    <w:rsid w:val="00500F17"/>
    <w:rsid w:val="005204DF"/>
    <w:rsid w:val="0057327E"/>
    <w:rsid w:val="00582E70"/>
    <w:rsid w:val="005900EF"/>
    <w:rsid w:val="00593354"/>
    <w:rsid w:val="005A3318"/>
    <w:rsid w:val="005B5600"/>
    <w:rsid w:val="005B597B"/>
    <w:rsid w:val="005B6EFD"/>
    <w:rsid w:val="005C3024"/>
    <w:rsid w:val="005D0281"/>
    <w:rsid w:val="005E5221"/>
    <w:rsid w:val="005E59E2"/>
    <w:rsid w:val="005F1DDB"/>
    <w:rsid w:val="00601E05"/>
    <w:rsid w:val="0060439D"/>
    <w:rsid w:val="00606638"/>
    <w:rsid w:val="00615104"/>
    <w:rsid w:val="00646561"/>
    <w:rsid w:val="00652767"/>
    <w:rsid w:val="00654692"/>
    <w:rsid w:val="0069063A"/>
    <w:rsid w:val="006A46D0"/>
    <w:rsid w:val="006B043C"/>
    <w:rsid w:val="006E18CA"/>
    <w:rsid w:val="00725466"/>
    <w:rsid w:val="00742D3E"/>
    <w:rsid w:val="00744D8C"/>
    <w:rsid w:val="007559F7"/>
    <w:rsid w:val="00793360"/>
    <w:rsid w:val="007A16F8"/>
    <w:rsid w:val="007A61C8"/>
    <w:rsid w:val="007C74F0"/>
    <w:rsid w:val="007E2230"/>
    <w:rsid w:val="007E7F3B"/>
    <w:rsid w:val="007F73D2"/>
    <w:rsid w:val="008010D7"/>
    <w:rsid w:val="0080154E"/>
    <w:rsid w:val="0080163F"/>
    <w:rsid w:val="00802900"/>
    <w:rsid w:val="0080675F"/>
    <w:rsid w:val="00820FF3"/>
    <w:rsid w:val="008448C2"/>
    <w:rsid w:val="00847032"/>
    <w:rsid w:val="00856826"/>
    <w:rsid w:val="00872C5A"/>
    <w:rsid w:val="0087399B"/>
    <w:rsid w:val="008809AB"/>
    <w:rsid w:val="008949FD"/>
    <w:rsid w:val="008A29E8"/>
    <w:rsid w:val="008D4FE1"/>
    <w:rsid w:val="008E214C"/>
    <w:rsid w:val="008E219E"/>
    <w:rsid w:val="00911DC5"/>
    <w:rsid w:val="009176CD"/>
    <w:rsid w:val="00920120"/>
    <w:rsid w:val="00933DB1"/>
    <w:rsid w:val="0093748B"/>
    <w:rsid w:val="0094191D"/>
    <w:rsid w:val="00941DDF"/>
    <w:rsid w:val="00956E61"/>
    <w:rsid w:val="00987FF9"/>
    <w:rsid w:val="009A0350"/>
    <w:rsid w:val="009A1D1A"/>
    <w:rsid w:val="009A7B91"/>
    <w:rsid w:val="009B53D2"/>
    <w:rsid w:val="009B76C0"/>
    <w:rsid w:val="009C424A"/>
    <w:rsid w:val="009D43FE"/>
    <w:rsid w:val="009E1693"/>
    <w:rsid w:val="009E5746"/>
    <w:rsid w:val="009E5B1C"/>
    <w:rsid w:val="009E7C9B"/>
    <w:rsid w:val="00A05111"/>
    <w:rsid w:val="00A0629D"/>
    <w:rsid w:val="00A065EF"/>
    <w:rsid w:val="00A20967"/>
    <w:rsid w:val="00A23716"/>
    <w:rsid w:val="00A349ED"/>
    <w:rsid w:val="00A57D07"/>
    <w:rsid w:val="00A60B93"/>
    <w:rsid w:val="00A7604E"/>
    <w:rsid w:val="00A81FDB"/>
    <w:rsid w:val="00A83F7C"/>
    <w:rsid w:val="00A84388"/>
    <w:rsid w:val="00A84BD5"/>
    <w:rsid w:val="00A85FC6"/>
    <w:rsid w:val="00A877A5"/>
    <w:rsid w:val="00AB4839"/>
    <w:rsid w:val="00AB684B"/>
    <w:rsid w:val="00AB72BA"/>
    <w:rsid w:val="00AC1DC2"/>
    <w:rsid w:val="00AE4EFA"/>
    <w:rsid w:val="00AF0CCE"/>
    <w:rsid w:val="00AF7BB5"/>
    <w:rsid w:val="00B13EC9"/>
    <w:rsid w:val="00B20A30"/>
    <w:rsid w:val="00B23E34"/>
    <w:rsid w:val="00B24496"/>
    <w:rsid w:val="00B37E0C"/>
    <w:rsid w:val="00B4399D"/>
    <w:rsid w:val="00B540F3"/>
    <w:rsid w:val="00B815F0"/>
    <w:rsid w:val="00B83677"/>
    <w:rsid w:val="00BB4E64"/>
    <w:rsid w:val="00BD68AD"/>
    <w:rsid w:val="00BE70EF"/>
    <w:rsid w:val="00BF34B5"/>
    <w:rsid w:val="00C0064F"/>
    <w:rsid w:val="00C05A91"/>
    <w:rsid w:val="00C07454"/>
    <w:rsid w:val="00C11E86"/>
    <w:rsid w:val="00C128D0"/>
    <w:rsid w:val="00C25AE4"/>
    <w:rsid w:val="00C45557"/>
    <w:rsid w:val="00C70511"/>
    <w:rsid w:val="00CD2BCC"/>
    <w:rsid w:val="00CD476B"/>
    <w:rsid w:val="00D27758"/>
    <w:rsid w:val="00D33654"/>
    <w:rsid w:val="00D37F78"/>
    <w:rsid w:val="00D452DD"/>
    <w:rsid w:val="00D527D1"/>
    <w:rsid w:val="00D62E51"/>
    <w:rsid w:val="00D70964"/>
    <w:rsid w:val="00D72581"/>
    <w:rsid w:val="00D83AB9"/>
    <w:rsid w:val="00D84A17"/>
    <w:rsid w:val="00D874B5"/>
    <w:rsid w:val="00D9774E"/>
    <w:rsid w:val="00DA15C4"/>
    <w:rsid w:val="00DA2116"/>
    <w:rsid w:val="00DB544D"/>
    <w:rsid w:val="00DB796E"/>
    <w:rsid w:val="00DD1E41"/>
    <w:rsid w:val="00DE0994"/>
    <w:rsid w:val="00DE1795"/>
    <w:rsid w:val="00DE5A86"/>
    <w:rsid w:val="00DF083D"/>
    <w:rsid w:val="00DF4EEF"/>
    <w:rsid w:val="00DF5B9D"/>
    <w:rsid w:val="00E14357"/>
    <w:rsid w:val="00E16911"/>
    <w:rsid w:val="00E30786"/>
    <w:rsid w:val="00E30C9E"/>
    <w:rsid w:val="00E355B2"/>
    <w:rsid w:val="00E544D4"/>
    <w:rsid w:val="00E70D5C"/>
    <w:rsid w:val="00EA0721"/>
    <w:rsid w:val="00EC6667"/>
    <w:rsid w:val="00ED31DB"/>
    <w:rsid w:val="00EE1F1D"/>
    <w:rsid w:val="00EF0F13"/>
    <w:rsid w:val="00F026C1"/>
    <w:rsid w:val="00F02FDD"/>
    <w:rsid w:val="00F0312B"/>
    <w:rsid w:val="00F20778"/>
    <w:rsid w:val="00F21EFC"/>
    <w:rsid w:val="00F24D04"/>
    <w:rsid w:val="00F60A9B"/>
    <w:rsid w:val="00F61A58"/>
    <w:rsid w:val="00F70ED8"/>
    <w:rsid w:val="00F93A92"/>
    <w:rsid w:val="00F96D33"/>
    <w:rsid w:val="00FB6F9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AE9"/>
  <w15:chartTrackingRefBased/>
  <w15:docId w15:val="{6172D85D-C90E-4E72-B34B-A98CA5B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6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0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0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00"/>
    <w:rPr>
      <w:rFonts w:ascii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EF"/>
    <w:pPr>
      <w:spacing w:after="0" w:line="240" w:lineRule="auto"/>
      <w:ind w:left="720"/>
      <w:contextualSpacing/>
    </w:pPr>
    <w:rPr>
      <w:rFonts w:ascii="Arial" w:eastAsia="Calibri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51"/>
    <w:rPr>
      <w:vertAlign w:val="superscript"/>
    </w:rPr>
  </w:style>
  <w:style w:type="paragraph" w:customStyle="1" w:styleId="scfbrieftext">
    <w:name w:val="scfbrieftext"/>
    <w:basedOn w:val="Normalny"/>
    <w:uiPriority w:val="99"/>
    <w:rsid w:val="0019534E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8010D7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0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60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FF047BF38B4F0D9734396888D46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49AD-000D-4EC6-BF70-E657B370A3E8}"/>
      </w:docPartPr>
      <w:docPartBody>
        <w:p w:rsidR="00A00067" w:rsidRDefault="00B233BF" w:rsidP="00B233BF">
          <w:pPr>
            <w:pStyle w:val="59FF047BF38B4F0D9734396888D46102"/>
          </w:pPr>
          <w:r w:rsidRPr="00C52BE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BF"/>
    <w:rsid w:val="000D2B14"/>
    <w:rsid w:val="00687B3B"/>
    <w:rsid w:val="00A00067"/>
    <w:rsid w:val="00B233BF"/>
    <w:rsid w:val="00C47F66"/>
    <w:rsid w:val="00DA654D"/>
    <w:rsid w:val="00DB2DD0"/>
    <w:rsid w:val="00E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33BF"/>
    <w:rPr>
      <w:color w:val="808080"/>
    </w:rPr>
  </w:style>
  <w:style w:type="paragraph" w:customStyle="1" w:styleId="59FF047BF38B4F0D9734396888D46102">
    <w:name w:val="59FF047BF38B4F0D9734396888D46102"/>
    <w:rsid w:val="00B2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Paliga</dc:creator>
  <cp:keywords/>
  <dc:description/>
  <cp:lastModifiedBy>Ewelina Piątek</cp:lastModifiedBy>
  <cp:revision>2</cp:revision>
  <cp:lastPrinted>2025-03-27T11:14:00Z</cp:lastPrinted>
  <dcterms:created xsi:type="dcterms:W3CDTF">2026-05-26T09:21:00Z</dcterms:created>
  <dcterms:modified xsi:type="dcterms:W3CDTF">2026-05-26T09:21:00Z</dcterms:modified>
</cp:coreProperties>
</file>