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92" w:rsidRPr="00C53FDC" w:rsidRDefault="00E53492" w:rsidP="00E53492">
      <w:pPr>
        <w:rPr>
          <w:rFonts w:ascii="Arial" w:hAnsi="Arial" w:cs="Arial"/>
          <w:b/>
          <w:sz w:val="20"/>
          <w:szCs w:val="20"/>
        </w:rPr>
      </w:pPr>
      <w:r w:rsidRPr="00C53FDC">
        <w:rPr>
          <w:rFonts w:ascii="Arial" w:hAnsi="Arial" w:cs="Arial"/>
          <w:b/>
          <w:sz w:val="20"/>
          <w:szCs w:val="20"/>
        </w:rPr>
        <w:t xml:space="preserve">Zadanie 2 – zakup i dostawa adapterów </w:t>
      </w:r>
      <w:bookmarkStart w:id="0" w:name="_GoBack"/>
      <w:bookmarkEnd w:id="0"/>
    </w:p>
    <w:p w:rsidR="00E53492" w:rsidRPr="00C53FDC" w:rsidRDefault="00E53492" w:rsidP="00E5349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Wymagane działania w ramach zadania:</w:t>
      </w:r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 xml:space="preserve">dostawa adapterów o specyfikacji zgodnej z tabelą </w:t>
      </w:r>
      <w:r w:rsidR="00196184" w:rsidRPr="00C53FDC">
        <w:rPr>
          <w:rFonts w:ascii="Arial" w:hAnsi="Arial" w:cs="Arial"/>
          <w:sz w:val="20"/>
          <w:szCs w:val="20"/>
        </w:rPr>
        <w:t>1</w:t>
      </w:r>
      <w:r w:rsidRPr="00C53FDC">
        <w:rPr>
          <w:rFonts w:ascii="Arial" w:hAnsi="Arial" w:cs="Arial"/>
          <w:sz w:val="20"/>
          <w:szCs w:val="20"/>
        </w:rPr>
        <w:t>;</w:t>
      </w:r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dostawa przez Wykonawcę lub firmę kurierską na koszt Wykonawcy;</w:t>
      </w:r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dostarczenie przykładowego certyfikatu dla filtrów na etapie składania ofert;</w:t>
      </w:r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za datę realizacji zadania uważa się datę dostarczenia Zamawiającemu całości zamówienia wraz z wymaganymi dokumentami.</w:t>
      </w:r>
    </w:p>
    <w:p w:rsidR="00E53492" w:rsidRPr="00C53FDC" w:rsidRDefault="00E53492" w:rsidP="00E53492">
      <w:pPr>
        <w:tabs>
          <w:tab w:val="left" w:pos="709"/>
        </w:tabs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 xml:space="preserve">Wymagane dokumenty: </w:t>
      </w:r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Certyfikat jakości adapterów dostarczanych, potwierdzający spełnienie wymaganych parametrów.</w:t>
      </w:r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Karta charakterystyki dostarczanych adapterów, potwierdzająca spełnienie wymaganych parametrów.</w:t>
      </w:r>
    </w:p>
    <w:p w:rsidR="00E53492" w:rsidRPr="00C53FDC" w:rsidRDefault="00E53492" w:rsidP="00E5349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E53492" w:rsidRPr="00C53FDC" w:rsidRDefault="00E53492" w:rsidP="00E53492">
      <w:pPr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 xml:space="preserve">Tabela </w:t>
      </w:r>
      <w:r w:rsidR="00FD5070" w:rsidRPr="00C53FDC">
        <w:rPr>
          <w:rFonts w:ascii="Arial" w:hAnsi="Arial" w:cs="Arial"/>
          <w:sz w:val="20"/>
          <w:szCs w:val="20"/>
        </w:rPr>
        <w:t>1</w:t>
      </w:r>
      <w:r w:rsidRPr="00C53FDC">
        <w:rPr>
          <w:rFonts w:ascii="Arial" w:hAnsi="Arial" w:cs="Arial"/>
          <w:sz w:val="20"/>
          <w:szCs w:val="20"/>
        </w:rPr>
        <w:t>: Zestawienie wymagań dostawy adapterów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92"/>
        <w:gridCol w:w="6570"/>
      </w:tblGrid>
      <w:tr w:rsidR="00E53492" w:rsidRPr="00C53FDC" w:rsidTr="00FE7151">
        <w:trPr>
          <w:cantSplit/>
          <w:trHeight w:val="340"/>
          <w:tblHeader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pStyle w:val="Nagwek"/>
              <w:tabs>
                <w:tab w:val="clear" w:pos="4536"/>
                <w:tab w:val="clear" w:pos="9072"/>
                <w:tab w:val="left" w:pos="338"/>
              </w:tabs>
              <w:ind w:left="-7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3625" w:type="pct"/>
            <w:tcBorders>
              <w:bottom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pStyle w:val="Nagwek1"/>
              <w:spacing w:before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53FDC">
              <w:rPr>
                <w:rFonts w:ascii="Arial" w:hAnsi="Arial" w:cs="Arial"/>
                <w:color w:val="auto"/>
                <w:sz w:val="20"/>
                <w:szCs w:val="20"/>
              </w:rPr>
              <w:t>Opis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Liczba sztuk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Opakowanie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Adaptery są dostarczane w oryginalnym zbiorczym opakowaniu producenta;</w:t>
            </w:r>
          </w:p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Adaptery są pakowane pojedynczo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Sterylność adaptera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Adaptery są sterylne</w:t>
            </w:r>
          </w:p>
        </w:tc>
      </w:tr>
      <w:tr w:rsidR="00E53492" w:rsidRPr="00C53FDC" w:rsidTr="00FE7151">
        <w:trPr>
          <w:cantSplit/>
          <w:trHeight w:val="183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Wymiary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Długość: 2,5 cm;</w:t>
            </w:r>
          </w:p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Średnica zewnętrzna: 0,6 cm;</w:t>
            </w:r>
          </w:p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Średnica wewnętrzna: 0,4 cm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Podłączenie (wlot/wylot)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 xml:space="preserve">Wlot: żeński </w:t>
            </w:r>
            <w:proofErr w:type="spellStart"/>
            <w:r w:rsidRPr="00C53FDC">
              <w:rPr>
                <w:rFonts w:ascii="Arial" w:hAnsi="Arial" w:cs="Arial"/>
                <w:sz w:val="20"/>
                <w:szCs w:val="20"/>
              </w:rPr>
              <w:t>Luer</w:t>
            </w:r>
            <w:proofErr w:type="spellEnd"/>
            <w:r w:rsidRPr="00C53FDC">
              <w:rPr>
                <w:rFonts w:ascii="Arial" w:hAnsi="Arial" w:cs="Arial"/>
                <w:sz w:val="20"/>
                <w:szCs w:val="20"/>
              </w:rPr>
              <w:t>-Lok;</w:t>
            </w:r>
          </w:p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 xml:space="preserve">Wylot: żeński </w:t>
            </w:r>
            <w:proofErr w:type="spellStart"/>
            <w:r w:rsidRPr="00C53FDC">
              <w:rPr>
                <w:rFonts w:ascii="Arial" w:hAnsi="Arial" w:cs="Arial"/>
                <w:sz w:val="20"/>
                <w:szCs w:val="20"/>
              </w:rPr>
              <w:t>Luer</w:t>
            </w:r>
            <w:proofErr w:type="spellEnd"/>
            <w:r w:rsidRPr="00C53FDC">
              <w:rPr>
                <w:rFonts w:ascii="Arial" w:hAnsi="Arial" w:cs="Arial"/>
                <w:sz w:val="20"/>
                <w:szCs w:val="20"/>
              </w:rPr>
              <w:t>-Lok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 xml:space="preserve">Materiał 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Polistyren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Adaptery posiadają potwierdzenie spełnienia powyższych parametrów w postaci certyfikatu jakości. W przypadku adapterów o różnym numerze serii, certyfikat jest obecny dla każdej serii;</w:t>
            </w:r>
          </w:p>
          <w:p w:rsidR="00E53492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Adaptery posiadają kartę charakterystyki potwierdzającą spełnienie po</w:t>
            </w:r>
            <w:r w:rsidRPr="00C53FDC">
              <w:rPr>
                <w:rFonts w:ascii="Arial" w:hAnsi="Arial" w:cs="Arial"/>
                <w:sz w:val="20"/>
                <w:szCs w:val="20"/>
              </w:rPr>
              <w:softHyphen/>
              <w:t>wyższych parametrów.</w:t>
            </w:r>
          </w:p>
          <w:p w:rsidR="00E23A70" w:rsidRPr="00C53FDC" w:rsidRDefault="00E23A70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A70">
              <w:rPr>
                <w:rFonts w:ascii="Arial" w:hAnsi="Arial" w:cs="Arial"/>
                <w:sz w:val="20"/>
                <w:szCs w:val="20"/>
              </w:rPr>
              <w:t>Producent i dostawca, który magazynuje musi mieć wdrożony system zarządzania jakością wg GMP lub ISO.</w:t>
            </w:r>
          </w:p>
        </w:tc>
      </w:tr>
    </w:tbl>
    <w:p w:rsidR="00E53492" w:rsidRDefault="00E53492" w:rsidP="00E53492">
      <w:pPr>
        <w:rPr>
          <w:rFonts w:ascii="Verdana" w:hAnsi="Verdana"/>
          <w:sz w:val="20"/>
          <w:szCs w:val="20"/>
        </w:rPr>
      </w:pPr>
    </w:p>
    <w:p w:rsidR="0001417A" w:rsidRPr="004E3C86" w:rsidRDefault="0001417A" w:rsidP="0001417A">
      <w:pPr>
        <w:numPr>
          <w:ilvl w:val="0"/>
          <w:numId w:val="3"/>
        </w:numPr>
        <w:spacing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4E3C86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01417A" w:rsidRPr="004E3C86" w:rsidRDefault="0001417A" w:rsidP="0001417A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4E3C86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 ……………………………… PLN słownie: ……………..…………………..….………… PLN</w:t>
      </w:r>
    </w:p>
    <w:p w:rsidR="0001417A" w:rsidRPr="004E3C86" w:rsidRDefault="0001417A" w:rsidP="0001417A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4E3C86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</w:t>
      </w:r>
      <w:r w:rsidRPr="004E3C86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4E3C86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………..…………………..….………… PLN</w:t>
      </w:r>
    </w:p>
    <w:p w:rsidR="0001417A" w:rsidRPr="004E3C86" w:rsidRDefault="0001417A" w:rsidP="0001417A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E3C86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01417A" w:rsidRPr="004E3C86" w:rsidRDefault="0001417A" w:rsidP="0001417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4E3C86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4E3C86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01417A" w:rsidRPr="004E3C86" w:rsidRDefault="0001417A" w:rsidP="0001417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4E3C86">
        <w:rPr>
          <w:rFonts w:ascii="Arial" w:hAnsi="Arial" w:cs="Arial"/>
          <w:b/>
          <w:color w:val="000000"/>
          <w:sz w:val="18"/>
          <w:szCs w:val="18"/>
        </w:rPr>
        <w:t xml:space="preserve">Wymagany termin ważności nie mniej niż </w:t>
      </w:r>
      <w:r w:rsidR="00E23A70" w:rsidRPr="004E3C86">
        <w:rPr>
          <w:rFonts w:ascii="Arial" w:hAnsi="Arial" w:cs="Arial"/>
          <w:b/>
          <w:color w:val="000000"/>
          <w:sz w:val="18"/>
          <w:szCs w:val="18"/>
        </w:rPr>
        <w:t>24</w:t>
      </w:r>
      <w:r w:rsidRPr="004E3C8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4E3C86" w:rsidRPr="004E3C86">
        <w:rPr>
          <w:rFonts w:ascii="Arial" w:hAnsi="Arial" w:cs="Arial"/>
          <w:b/>
          <w:color w:val="000000"/>
          <w:sz w:val="18"/>
          <w:szCs w:val="18"/>
        </w:rPr>
        <w:t>miesięcy</w:t>
      </w:r>
      <w:r w:rsidRPr="004E3C86">
        <w:rPr>
          <w:rFonts w:ascii="Arial" w:hAnsi="Arial" w:cs="Arial"/>
          <w:b/>
          <w:color w:val="000000"/>
          <w:sz w:val="18"/>
          <w:szCs w:val="18"/>
        </w:rPr>
        <w:t xml:space="preserve"> od daty dostarczenia towaru. </w:t>
      </w:r>
    </w:p>
    <w:p w:rsidR="0001417A" w:rsidRDefault="0001417A" w:rsidP="0001417A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4E3C86" w:rsidRDefault="004E3C86" w:rsidP="0001417A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4E3C86" w:rsidRPr="004E3C86" w:rsidRDefault="004E3C86" w:rsidP="0001417A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01417A" w:rsidRPr="00C53FDC" w:rsidRDefault="0001417A" w:rsidP="0001417A">
      <w:pPr>
        <w:rPr>
          <w:rFonts w:ascii="Arial" w:eastAsia="Times New Roman" w:hAnsi="Arial" w:cs="Arial"/>
          <w:iCs/>
          <w:sz w:val="16"/>
          <w:szCs w:val="17"/>
          <w:lang w:eastAsia="pl-PL"/>
        </w:rPr>
      </w:pPr>
      <w:r w:rsidRPr="00C53FDC">
        <w:rPr>
          <w:rFonts w:ascii="Arial" w:eastAsia="Times New Roman" w:hAnsi="Arial" w:cs="Arial"/>
          <w:sz w:val="16"/>
          <w:szCs w:val="17"/>
          <w:lang w:eastAsia="pl-PL"/>
        </w:rPr>
        <w:t xml:space="preserve">data...................................     </w:t>
      </w:r>
      <w:r w:rsidRPr="00C53FDC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sz w:val="16"/>
          <w:szCs w:val="17"/>
          <w:lang w:eastAsia="pl-PL"/>
        </w:rPr>
        <w:tab/>
      </w:r>
      <w:r w:rsidR="00C53FDC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sz w:val="16"/>
          <w:szCs w:val="17"/>
          <w:lang w:eastAsia="pl-PL"/>
        </w:rPr>
        <w:t>………………………………..…………………</w:t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                                              </w:t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="00C53FDC">
        <w:rPr>
          <w:rFonts w:ascii="Arial" w:eastAsia="Times New Roman" w:hAnsi="Arial" w:cs="Arial"/>
          <w:iCs/>
          <w:sz w:val="16"/>
          <w:szCs w:val="17"/>
          <w:lang w:eastAsia="pl-PL"/>
        </w:rPr>
        <w:t>c</w:t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zytelny podpis                            </w:t>
      </w:r>
    </w:p>
    <w:p w:rsidR="0001417A" w:rsidRDefault="0001417A" w:rsidP="00E53492">
      <w:pPr>
        <w:rPr>
          <w:rFonts w:ascii="Verdana" w:hAnsi="Verdana"/>
          <w:sz w:val="20"/>
          <w:szCs w:val="20"/>
        </w:rPr>
      </w:pPr>
    </w:p>
    <w:sectPr w:rsidR="0001417A" w:rsidSect="00C53FDC">
      <w:headerReference w:type="default" r:id="rId7"/>
      <w:pgSz w:w="11906" w:h="16838"/>
      <w:pgMar w:top="993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5D" w:rsidRDefault="00851D5D" w:rsidP="00A35E45">
      <w:r>
        <w:separator/>
      </w:r>
    </w:p>
  </w:endnote>
  <w:endnote w:type="continuationSeparator" w:id="0">
    <w:p w:rsidR="00851D5D" w:rsidRDefault="00851D5D" w:rsidP="00A3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5D" w:rsidRDefault="00851D5D" w:rsidP="00A35E45">
      <w:r>
        <w:separator/>
      </w:r>
    </w:p>
  </w:footnote>
  <w:footnote w:type="continuationSeparator" w:id="0">
    <w:p w:rsidR="00851D5D" w:rsidRDefault="00851D5D" w:rsidP="00A3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5EBB0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37"/>
      <w:gridCol w:w="435"/>
    </w:tblGrid>
    <w:tr w:rsidR="0001417A">
      <w:trPr>
        <w:jc w:val="right"/>
      </w:trPr>
      <w:tc>
        <w:tcPr>
          <w:tcW w:w="0" w:type="auto"/>
          <w:shd w:val="clear" w:color="auto" w:fill="E5EBB0" w:themeFill="accent2"/>
          <w:vAlign w:val="center"/>
        </w:tcPr>
        <w:p w:rsidR="00A35E45" w:rsidRPr="0001417A" w:rsidRDefault="0001417A" w:rsidP="001845BD">
          <w:pPr>
            <w:pStyle w:val="Nagwek"/>
            <w:jc w:val="right"/>
            <w:rPr>
              <w:caps/>
            </w:rPr>
          </w:pPr>
          <w:r>
            <w:rPr>
              <w:caps/>
            </w:rPr>
            <w:t>Załacznik nr 2 do zapytania DZ/DZ-07</w:t>
          </w:r>
          <w:r w:rsidR="00C53FDC">
            <w:rPr>
              <w:caps/>
            </w:rPr>
            <w:t>2</w:t>
          </w:r>
          <w:r>
            <w:rPr>
              <w:caps/>
            </w:rPr>
            <w:t>-</w:t>
          </w:r>
          <w:r w:rsidR="00770005">
            <w:rPr>
              <w:caps/>
            </w:rPr>
            <w:t>54</w:t>
          </w:r>
          <w:r>
            <w:rPr>
              <w:caps/>
            </w:rPr>
            <w:t>/25</w:t>
          </w:r>
        </w:p>
      </w:tc>
      <w:tc>
        <w:tcPr>
          <w:tcW w:w="0" w:type="auto"/>
          <w:shd w:val="clear" w:color="auto" w:fill="E5EBB0" w:themeFill="accent2"/>
          <w:vAlign w:val="center"/>
        </w:tcPr>
        <w:p w:rsidR="00A35E45" w:rsidRDefault="00A35E45" w:rsidP="00A35E45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:rsidR="00A35E45" w:rsidRDefault="00A35E45" w:rsidP="00C53F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5EB6D1C8"/>
    <w:lvl w:ilvl="0" w:tplc="91CCE6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CF1D75"/>
    <w:multiLevelType w:val="hybridMultilevel"/>
    <w:tmpl w:val="F698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C2D8A"/>
    <w:multiLevelType w:val="hybridMultilevel"/>
    <w:tmpl w:val="6576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E1"/>
    <w:rsid w:val="0001417A"/>
    <w:rsid w:val="000179B1"/>
    <w:rsid w:val="00153851"/>
    <w:rsid w:val="001845BD"/>
    <w:rsid w:val="00184F71"/>
    <w:rsid w:val="00196184"/>
    <w:rsid w:val="00354EE1"/>
    <w:rsid w:val="004E2DF9"/>
    <w:rsid w:val="004E3C86"/>
    <w:rsid w:val="005C747F"/>
    <w:rsid w:val="005D083C"/>
    <w:rsid w:val="00601D37"/>
    <w:rsid w:val="006B040F"/>
    <w:rsid w:val="00711E8D"/>
    <w:rsid w:val="00770005"/>
    <w:rsid w:val="00796FEA"/>
    <w:rsid w:val="007F4023"/>
    <w:rsid w:val="00851D5D"/>
    <w:rsid w:val="008F493A"/>
    <w:rsid w:val="008F5305"/>
    <w:rsid w:val="00917B61"/>
    <w:rsid w:val="00A35E45"/>
    <w:rsid w:val="00B21AE3"/>
    <w:rsid w:val="00C27D6A"/>
    <w:rsid w:val="00C53FDC"/>
    <w:rsid w:val="00DA270B"/>
    <w:rsid w:val="00DE1DAF"/>
    <w:rsid w:val="00DE5082"/>
    <w:rsid w:val="00E00163"/>
    <w:rsid w:val="00E23A70"/>
    <w:rsid w:val="00E34A7A"/>
    <w:rsid w:val="00E53492"/>
    <w:rsid w:val="00FD5070"/>
    <w:rsid w:val="00FE7151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FA8E8"/>
  <w15:chartTrackingRefBased/>
  <w15:docId w15:val="{B8FF0B69-86BA-49CA-BDFA-16BC06D4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3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040F"/>
    <w:pPr>
      <w:keepNext/>
      <w:keepLines/>
      <w:spacing w:before="240" w:line="276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B6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Akapitzlist1">
    <w:name w:val="Akapit z listą1"/>
    <w:basedOn w:val="Normalny"/>
    <w:uiPriority w:val="99"/>
    <w:rsid w:val="00917B61"/>
    <w:pPr>
      <w:ind w:left="720"/>
      <w:contextualSpacing/>
    </w:pPr>
    <w:rPr>
      <w:rFonts w:ascii="Times New Roman" w:eastAsia="MS ??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locked/>
    <w:rsid w:val="00917B61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7B61"/>
    <w:pPr>
      <w:widowControl w:val="0"/>
      <w:shd w:val="clear" w:color="auto" w:fill="FFFFFF"/>
      <w:spacing w:after="180" w:line="240" w:lineRule="atLeast"/>
      <w:ind w:hanging="360"/>
      <w:jc w:val="both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D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4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45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9"/>
    <w:rsid w:val="006B040F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E5EBB0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WNIOSKU dn/zro-231-20/25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WNIOSKU dn/zro-231-20/25</dc:title>
  <dc:subject/>
  <dc:creator>Magdalena Rodak</dc:creator>
  <cp:keywords/>
  <dc:description/>
  <cp:lastModifiedBy>Ewa Stelmach</cp:lastModifiedBy>
  <cp:revision>2</cp:revision>
  <cp:lastPrinted>2025-02-27T08:05:00Z</cp:lastPrinted>
  <dcterms:created xsi:type="dcterms:W3CDTF">2025-03-26T11:13:00Z</dcterms:created>
  <dcterms:modified xsi:type="dcterms:W3CDTF">2025-03-26T11:13:00Z</dcterms:modified>
</cp:coreProperties>
</file>